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B5AC" w14:textId="05C442DF" w:rsidR="003A25F5" w:rsidRDefault="007400F0" w:rsidP="00C45657">
      <w:pPr>
        <w:jc w:val="center"/>
        <w:rPr>
          <w:sz w:val="36"/>
          <w:szCs w:val="36"/>
        </w:rPr>
      </w:pPr>
      <w:r>
        <w:rPr>
          <w:sz w:val="36"/>
          <w:szCs w:val="36"/>
        </w:rPr>
        <w:t>FLEUR BARRON, Mezzo-Soprano</w:t>
      </w:r>
    </w:p>
    <w:p w14:paraId="58A4FE16" w14:textId="77777777" w:rsidR="00C45657" w:rsidRDefault="00C45657" w:rsidP="00C45657">
      <w:pPr>
        <w:rPr>
          <w:sz w:val="36"/>
          <w:szCs w:val="36"/>
        </w:rPr>
      </w:pPr>
    </w:p>
    <w:p w14:paraId="42572801" w14:textId="77777777" w:rsidR="00C45657" w:rsidRDefault="00C45657" w:rsidP="00C45657">
      <w:pPr>
        <w:rPr>
          <w:sz w:val="36"/>
          <w:szCs w:val="36"/>
        </w:rPr>
      </w:pPr>
    </w:p>
    <w:p w14:paraId="649CC5D2" w14:textId="77777777" w:rsidR="00C26675" w:rsidRDefault="00C26675" w:rsidP="00B7600C">
      <w:pPr>
        <w:rPr>
          <w:rFonts w:cs="Times New Roman"/>
          <w:sz w:val="26"/>
          <w:szCs w:val="26"/>
        </w:rPr>
      </w:pPr>
    </w:p>
    <w:p w14:paraId="46808472" w14:textId="393AA4FC" w:rsidR="00813BA1" w:rsidRPr="00FE38B5" w:rsidRDefault="00813BA1" w:rsidP="00813BA1">
      <w:pPr>
        <w:tabs>
          <w:tab w:val="left" w:pos="3396"/>
        </w:tabs>
        <w:rPr>
          <w:rFonts w:cs="Calibri"/>
          <w:color w:val="000000" w:themeColor="text1"/>
        </w:rPr>
      </w:pPr>
      <w:r w:rsidRPr="00FE38B5">
        <w:rPr>
          <w:rFonts w:cs="Calibri"/>
          <w:color w:val="000000" w:themeColor="text1"/>
        </w:rPr>
        <w:t xml:space="preserve">Hailed as “a knockout performer” by </w:t>
      </w:r>
      <w:r w:rsidRPr="00FE38B5">
        <w:rPr>
          <w:rFonts w:cs="Calibri"/>
          <w:i/>
          <w:iCs/>
          <w:color w:val="000000" w:themeColor="text1"/>
        </w:rPr>
        <w:t>The Times</w:t>
      </w:r>
      <w:r w:rsidRPr="00FE38B5">
        <w:rPr>
          <w:rFonts w:cs="Calibri"/>
          <w:color w:val="000000" w:themeColor="text1"/>
        </w:rPr>
        <w:t>, Singaporean-British mezzo Fleur Barron is a passionate interpreter of opera, symphonic works</w:t>
      </w:r>
      <w:r w:rsidR="002E34E1">
        <w:rPr>
          <w:rFonts w:cs="Calibri"/>
          <w:color w:val="000000" w:themeColor="text1"/>
        </w:rPr>
        <w:t>,</w:t>
      </w:r>
      <w:r w:rsidRPr="00FE38B5">
        <w:rPr>
          <w:rFonts w:cs="Calibri"/>
          <w:color w:val="000000" w:themeColor="text1"/>
        </w:rPr>
        <w:t xml:space="preserve"> and chamber music ranging from the </w:t>
      </w:r>
      <w:r w:rsidR="002E34E1">
        <w:rPr>
          <w:rFonts w:cs="Calibri"/>
          <w:color w:val="000000" w:themeColor="text1"/>
        </w:rPr>
        <w:t>B</w:t>
      </w:r>
      <w:r w:rsidRPr="00FE38B5">
        <w:rPr>
          <w:rFonts w:cs="Calibri"/>
          <w:color w:val="000000" w:themeColor="text1"/>
        </w:rPr>
        <w:t xml:space="preserve">aroque to the contemporary. </w:t>
      </w:r>
      <w:r w:rsidR="00D71814" w:rsidRPr="00FE38B5">
        <w:rPr>
          <w:rFonts w:cs="Calibri"/>
          <w:color w:val="000000" w:themeColor="text1"/>
        </w:rPr>
        <w:t xml:space="preserve"> </w:t>
      </w:r>
      <w:r w:rsidRPr="00FE38B5">
        <w:rPr>
          <w:rFonts w:cs="Calibri"/>
          <w:color w:val="000000" w:themeColor="text1"/>
        </w:rPr>
        <w:t xml:space="preserve">She is currently Artistic Partner of the </w:t>
      </w:r>
      <w:proofErr w:type="spellStart"/>
      <w:r w:rsidRPr="00FE38B5">
        <w:rPr>
          <w:rFonts w:cs="Calibri"/>
          <w:color w:val="000000" w:themeColor="text1"/>
        </w:rPr>
        <w:t>Orquesta</w:t>
      </w:r>
      <w:proofErr w:type="spellEnd"/>
      <w:r w:rsidRPr="00FE38B5">
        <w:rPr>
          <w:rFonts w:cs="Calibri"/>
          <w:color w:val="000000" w:themeColor="text1"/>
        </w:rPr>
        <w:t xml:space="preserve"> </w:t>
      </w:r>
      <w:proofErr w:type="spellStart"/>
      <w:r w:rsidRPr="00FE38B5">
        <w:rPr>
          <w:rFonts w:cs="Calibri"/>
          <w:color w:val="000000" w:themeColor="text1"/>
        </w:rPr>
        <w:t>Sinfonica</w:t>
      </w:r>
      <w:proofErr w:type="spellEnd"/>
      <w:r w:rsidRPr="00FE38B5">
        <w:rPr>
          <w:rFonts w:cs="Calibri"/>
          <w:color w:val="000000" w:themeColor="text1"/>
        </w:rPr>
        <w:t xml:space="preserve"> del </w:t>
      </w:r>
      <w:proofErr w:type="spellStart"/>
      <w:r w:rsidRPr="00FE38B5">
        <w:rPr>
          <w:rFonts w:cs="Calibri"/>
          <w:color w:val="000000" w:themeColor="text1"/>
        </w:rPr>
        <w:t>Principado</w:t>
      </w:r>
      <w:proofErr w:type="spellEnd"/>
      <w:r w:rsidRPr="00FE38B5">
        <w:rPr>
          <w:rFonts w:cs="Calibri"/>
          <w:color w:val="000000" w:themeColor="text1"/>
        </w:rPr>
        <w:t xml:space="preserve"> de Asturias in Oviedo, for which she will curate</w:t>
      </w:r>
      <w:r w:rsidR="00D71814" w:rsidRPr="00FE38B5">
        <w:rPr>
          <w:rFonts w:cs="Calibri"/>
          <w:color w:val="000000" w:themeColor="text1"/>
        </w:rPr>
        <w:t xml:space="preserve"> and </w:t>
      </w:r>
      <w:r w:rsidRPr="00FE38B5">
        <w:rPr>
          <w:rFonts w:cs="Calibri"/>
          <w:color w:val="000000" w:themeColor="text1"/>
        </w:rPr>
        <w:t>perform multiple projects across several seasons.</w:t>
      </w:r>
      <w:r w:rsidR="00895F48">
        <w:rPr>
          <w:rFonts w:cs="Calibri"/>
          <w:color w:val="000000" w:themeColor="text1"/>
        </w:rPr>
        <w:t xml:space="preserve">  </w:t>
      </w:r>
      <w:r w:rsidR="00D71814" w:rsidRPr="00FE38B5">
        <w:rPr>
          <w:rFonts w:cs="Calibri"/>
          <w:color w:val="000000" w:themeColor="text1"/>
        </w:rPr>
        <w:t>The artist</w:t>
      </w:r>
      <w:r w:rsidRPr="00FE38B5">
        <w:rPr>
          <w:rFonts w:cs="Calibri"/>
          <w:color w:val="000000" w:themeColor="text1"/>
        </w:rPr>
        <w:t xml:space="preserve"> is mentored by Barbara Hannigan. </w:t>
      </w:r>
    </w:p>
    <w:p w14:paraId="4B65E49A" w14:textId="77777777" w:rsidR="00813BA1" w:rsidRPr="00FE38B5" w:rsidRDefault="00813BA1" w:rsidP="00813BA1">
      <w:pPr>
        <w:tabs>
          <w:tab w:val="left" w:pos="3396"/>
        </w:tabs>
        <w:rPr>
          <w:rFonts w:cs="Calibri"/>
          <w:color w:val="000000" w:themeColor="text1"/>
        </w:rPr>
      </w:pPr>
    </w:p>
    <w:p w14:paraId="419E12A4" w14:textId="56CB2D4D" w:rsidR="00AB55D8" w:rsidRPr="00FE38B5" w:rsidRDefault="00813BA1" w:rsidP="00813BA1">
      <w:pPr>
        <w:tabs>
          <w:tab w:val="left" w:pos="3396"/>
        </w:tabs>
        <w:rPr>
          <w:rFonts w:cs="Calibri"/>
          <w:color w:val="000000" w:themeColor="text1"/>
        </w:rPr>
      </w:pPr>
      <w:r w:rsidRPr="00FE38B5">
        <w:rPr>
          <w:rFonts w:cs="Calibri"/>
          <w:color w:val="000000" w:themeColor="text1"/>
        </w:rPr>
        <w:t>The 2</w:t>
      </w:r>
      <w:r w:rsidR="00AB55D8" w:rsidRPr="00FE38B5">
        <w:rPr>
          <w:rFonts w:cs="Calibri"/>
          <w:color w:val="000000" w:themeColor="text1"/>
        </w:rPr>
        <w:t>024-25</w:t>
      </w:r>
      <w:r w:rsidRPr="00FE38B5">
        <w:rPr>
          <w:rFonts w:cs="Calibri"/>
          <w:color w:val="000000" w:themeColor="text1"/>
        </w:rPr>
        <w:t xml:space="preserve"> season sees Fleur</w:t>
      </w:r>
      <w:r w:rsidR="00AB55D8" w:rsidRPr="00FE38B5">
        <w:rPr>
          <w:rFonts w:cs="Calibri"/>
          <w:color w:val="000000" w:themeColor="text1"/>
        </w:rPr>
        <w:t xml:space="preserve"> Barron</w:t>
      </w:r>
      <w:r w:rsidRPr="00FE38B5">
        <w:rPr>
          <w:rFonts w:cs="Calibri"/>
          <w:color w:val="000000" w:themeColor="text1"/>
        </w:rPr>
        <w:t xml:space="preserve"> emerge as an exciting, leading voice in </w:t>
      </w:r>
      <w:proofErr w:type="spellStart"/>
      <w:r w:rsidRPr="00FE38B5">
        <w:rPr>
          <w:rFonts w:cs="Calibri"/>
          <w:color w:val="000000" w:themeColor="text1"/>
        </w:rPr>
        <w:t>Mahlerian</w:t>
      </w:r>
      <w:proofErr w:type="spellEnd"/>
      <w:r w:rsidRPr="00FE38B5">
        <w:rPr>
          <w:rFonts w:cs="Calibri"/>
          <w:color w:val="000000" w:themeColor="text1"/>
        </w:rPr>
        <w:t xml:space="preserve"> repertoire across a series of important symphonic debuts: </w:t>
      </w:r>
      <w:r w:rsidRPr="00FE38B5">
        <w:rPr>
          <w:rFonts w:cs="Calibri"/>
          <w:i/>
          <w:iCs/>
          <w:color w:val="000000" w:themeColor="text1"/>
        </w:rPr>
        <w:t xml:space="preserve">Das Lied von der </w:t>
      </w:r>
      <w:proofErr w:type="spellStart"/>
      <w:r w:rsidRPr="00FE38B5">
        <w:rPr>
          <w:rFonts w:cs="Calibri"/>
          <w:i/>
          <w:iCs/>
          <w:color w:val="000000" w:themeColor="text1"/>
        </w:rPr>
        <w:t>Erde</w:t>
      </w:r>
      <w:proofErr w:type="spellEnd"/>
      <w:r w:rsidRPr="00FE38B5">
        <w:rPr>
          <w:rFonts w:cs="Calibri"/>
          <w:color w:val="000000" w:themeColor="text1"/>
        </w:rPr>
        <w:t xml:space="preserve"> with Daniel Harding and the Bavarian Radio Symphony Orchestra on tour across Germany, with Harding and the Swedish Radio Symphony Orchestra in Stockholm and on tour to Spain, with Kent Nagano and the Hamburg </w:t>
      </w:r>
      <w:proofErr w:type="spellStart"/>
      <w:r w:rsidRPr="00FE38B5">
        <w:rPr>
          <w:rFonts w:cs="Calibri"/>
          <w:color w:val="000000" w:themeColor="text1"/>
        </w:rPr>
        <w:t>Staatsorchester</w:t>
      </w:r>
      <w:proofErr w:type="spellEnd"/>
      <w:r w:rsidRPr="00FE38B5">
        <w:rPr>
          <w:rFonts w:cs="Calibri"/>
          <w:color w:val="000000" w:themeColor="text1"/>
        </w:rPr>
        <w:t xml:space="preserve"> at</w:t>
      </w:r>
      <w:r w:rsidR="00AB55D8" w:rsidRPr="00FE38B5">
        <w:rPr>
          <w:rFonts w:cs="Calibri"/>
          <w:color w:val="000000" w:themeColor="text1"/>
        </w:rPr>
        <w:t xml:space="preserve"> </w:t>
      </w:r>
      <w:r w:rsidRPr="00FE38B5">
        <w:rPr>
          <w:rFonts w:cs="Calibri"/>
          <w:color w:val="000000" w:themeColor="text1"/>
        </w:rPr>
        <w:t xml:space="preserve">the Elbphilharmonie, and at the Oregon Bach Festival; Mahler’s </w:t>
      </w:r>
      <w:r w:rsidRPr="00FE38B5">
        <w:rPr>
          <w:rFonts w:cs="Calibri"/>
          <w:i/>
          <w:iCs/>
          <w:color w:val="000000" w:themeColor="text1"/>
        </w:rPr>
        <w:t xml:space="preserve">Des </w:t>
      </w:r>
      <w:proofErr w:type="spellStart"/>
      <w:r w:rsidRPr="00FE38B5">
        <w:rPr>
          <w:rFonts w:cs="Calibri"/>
          <w:i/>
          <w:iCs/>
          <w:color w:val="000000" w:themeColor="text1"/>
        </w:rPr>
        <w:t>Knaben</w:t>
      </w:r>
      <w:proofErr w:type="spellEnd"/>
      <w:r w:rsidRPr="00FE38B5">
        <w:rPr>
          <w:rFonts w:cs="Calibri"/>
          <w:i/>
          <w:iCs/>
          <w:color w:val="000000" w:themeColor="text1"/>
        </w:rPr>
        <w:t xml:space="preserve"> </w:t>
      </w:r>
      <w:proofErr w:type="spellStart"/>
      <w:r w:rsidRPr="00FE38B5">
        <w:rPr>
          <w:rFonts w:cs="Calibri"/>
          <w:i/>
          <w:iCs/>
          <w:color w:val="000000" w:themeColor="text1"/>
        </w:rPr>
        <w:t>Wunderhorn</w:t>
      </w:r>
      <w:proofErr w:type="spellEnd"/>
      <w:r w:rsidRPr="00FE38B5">
        <w:rPr>
          <w:rFonts w:cs="Calibri"/>
          <w:color w:val="000000" w:themeColor="text1"/>
        </w:rPr>
        <w:t xml:space="preserve"> with Nathalie </w:t>
      </w:r>
      <w:proofErr w:type="spellStart"/>
      <w:r w:rsidRPr="00FE38B5">
        <w:rPr>
          <w:rFonts w:cs="Calibri"/>
          <w:color w:val="000000" w:themeColor="text1"/>
        </w:rPr>
        <w:t>Stutzmann</w:t>
      </w:r>
      <w:proofErr w:type="spellEnd"/>
      <w:r w:rsidRPr="00FE38B5">
        <w:rPr>
          <w:rFonts w:cs="Calibri"/>
          <w:color w:val="000000" w:themeColor="text1"/>
        </w:rPr>
        <w:t xml:space="preserve"> and the Atlanta Symphony; Mahler </w:t>
      </w:r>
      <w:r w:rsidR="00AB55D8" w:rsidRPr="00FE38B5">
        <w:rPr>
          <w:rFonts w:cs="Calibri"/>
          <w:color w:val="000000" w:themeColor="text1"/>
        </w:rPr>
        <w:t>Second Symphony</w:t>
      </w:r>
      <w:r w:rsidRPr="00FE38B5">
        <w:rPr>
          <w:rFonts w:cs="Calibri"/>
          <w:color w:val="000000" w:themeColor="text1"/>
        </w:rPr>
        <w:t xml:space="preserve"> with the </w:t>
      </w:r>
      <w:proofErr w:type="spellStart"/>
      <w:r w:rsidRPr="00FE38B5">
        <w:rPr>
          <w:rFonts w:cs="Calibri"/>
          <w:color w:val="000000" w:themeColor="text1"/>
        </w:rPr>
        <w:t>Orquesta</w:t>
      </w:r>
      <w:proofErr w:type="spellEnd"/>
      <w:r w:rsidRPr="00FE38B5">
        <w:rPr>
          <w:rFonts w:cs="Calibri"/>
          <w:color w:val="000000" w:themeColor="text1"/>
        </w:rPr>
        <w:t xml:space="preserve"> de Valencia</w:t>
      </w:r>
      <w:r w:rsidR="00C40E23">
        <w:rPr>
          <w:rFonts w:cs="Calibri"/>
          <w:color w:val="000000" w:themeColor="text1"/>
        </w:rPr>
        <w:t>;</w:t>
      </w:r>
      <w:r w:rsidRPr="00FE38B5">
        <w:rPr>
          <w:rFonts w:cs="Calibri"/>
          <w:color w:val="000000" w:themeColor="text1"/>
        </w:rPr>
        <w:t xml:space="preserve"> </w:t>
      </w:r>
      <w:proofErr w:type="spellStart"/>
      <w:r w:rsidRPr="00FE38B5">
        <w:rPr>
          <w:rFonts w:cs="Calibri"/>
          <w:i/>
          <w:iCs/>
          <w:color w:val="000000" w:themeColor="text1"/>
        </w:rPr>
        <w:t>Rückert</w:t>
      </w:r>
      <w:proofErr w:type="spellEnd"/>
      <w:r w:rsidRPr="00FE38B5">
        <w:rPr>
          <w:rFonts w:cs="Calibri"/>
          <w:i/>
          <w:iCs/>
          <w:color w:val="000000" w:themeColor="text1"/>
        </w:rPr>
        <w:t xml:space="preserve"> Lieder</w:t>
      </w:r>
      <w:r w:rsidRPr="00FE38B5">
        <w:rPr>
          <w:rFonts w:cs="Calibri"/>
          <w:color w:val="000000" w:themeColor="text1"/>
        </w:rPr>
        <w:t xml:space="preserve"> with </w:t>
      </w:r>
      <w:proofErr w:type="spellStart"/>
      <w:r w:rsidRPr="00FE38B5">
        <w:rPr>
          <w:rFonts w:cs="Calibri"/>
          <w:color w:val="000000" w:themeColor="text1"/>
        </w:rPr>
        <w:t>PhilZuid</w:t>
      </w:r>
      <w:proofErr w:type="spellEnd"/>
      <w:r w:rsidR="00C40E23">
        <w:rPr>
          <w:rFonts w:cs="Calibri"/>
          <w:color w:val="000000" w:themeColor="text1"/>
        </w:rPr>
        <w:t>;</w:t>
      </w:r>
      <w:r w:rsidRPr="00FE38B5">
        <w:rPr>
          <w:rFonts w:cs="Calibri"/>
          <w:color w:val="000000" w:themeColor="text1"/>
        </w:rPr>
        <w:t xml:space="preserve"> and the </w:t>
      </w:r>
      <w:proofErr w:type="spellStart"/>
      <w:r w:rsidRPr="00FE38B5">
        <w:rPr>
          <w:rFonts w:cs="Calibri"/>
          <w:i/>
          <w:iCs/>
          <w:color w:val="000000" w:themeColor="text1"/>
        </w:rPr>
        <w:t>Kindertotenlieder</w:t>
      </w:r>
      <w:proofErr w:type="spellEnd"/>
      <w:r w:rsidRPr="00FE38B5">
        <w:rPr>
          <w:rFonts w:cs="Calibri"/>
          <w:color w:val="000000" w:themeColor="text1"/>
        </w:rPr>
        <w:t xml:space="preserve"> at Het Concertgebouw’s Mahler Festival with Julius Drake.</w:t>
      </w:r>
      <w:r w:rsidR="00C40E23">
        <w:rPr>
          <w:rFonts w:cs="Calibri"/>
          <w:color w:val="000000" w:themeColor="text1"/>
        </w:rPr>
        <w:t xml:space="preserve">  </w:t>
      </w:r>
      <w:r w:rsidRPr="00FE38B5">
        <w:rPr>
          <w:rFonts w:cs="Calibri"/>
          <w:color w:val="000000" w:themeColor="text1"/>
        </w:rPr>
        <w:t xml:space="preserve">Other orchestral engagements include </w:t>
      </w:r>
      <w:r w:rsidR="00AB55D8" w:rsidRPr="00FE38B5">
        <w:rPr>
          <w:rFonts w:cs="Calibri"/>
          <w:color w:val="000000" w:themeColor="text1"/>
        </w:rPr>
        <w:t xml:space="preserve">Peter </w:t>
      </w:r>
      <w:proofErr w:type="spellStart"/>
      <w:r w:rsidRPr="00FE38B5">
        <w:rPr>
          <w:rFonts w:cs="Calibri"/>
          <w:color w:val="000000" w:themeColor="text1"/>
        </w:rPr>
        <w:t>Lieberson’s</w:t>
      </w:r>
      <w:proofErr w:type="spellEnd"/>
      <w:r w:rsidRPr="00FE38B5">
        <w:rPr>
          <w:rFonts w:cs="Calibri"/>
          <w:color w:val="000000" w:themeColor="text1"/>
        </w:rPr>
        <w:t xml:space="preserve"> </w:t>
      </w:r>
      <w:r w:rsidRPr="00FE38B5">
        <w:rPr>
          <w:rFonts w:cs="Calibri"/>
          <w:i/>
          <w:iCs/>
          <w:color w:val="000000" w:themeColor="text1"/>
        </w:rPr>
        <w:t>Neruda Songs</w:t>
      </w:r>
      <w:r w:rsidRPr="00FE38B5">
        <w:rPr>
          <w:rFonts w:cs="Calibri"/>
          <w:color w:val="000000" w:themeColor="text1"/>
        </w:rPr>
        <w:t xml:space="preserve"> with the</w:t>
      </w:r>
      <w:r w:rsidR="00AB55D8" w:rsidRPr="00FE38B5">
        <w:rPr>
          <w:rFonts w:cs="Calibri"/>
          <w:color w:val="000000" w:themeColor="text1"/>
        </w:rPr>
        <w:t xml:space="preserve"> </w:t>
      </w:r>
      <w:r w:rsidRPr="00FE38B5">
        <w:rPr>
          <w:rFonts w:cs="Calibri"/>
          <w:color w:val="000000" w:themeColor="text1"/>
        </w:rPr>
        <w:t>Hawai</w:t>
      </w:r>
      <w:r w:rsidR="00C40E23">
        <w:rPr>
          <w:rFonts w:cs="Calibri"/>
          <w:color w:val="000000" w:themeColor="text1"/>
        </w:rPr>
        <w:t>’</w:t>
      </w:r>
      <w:r w:rsidRPr="00FE38B5">
        <w:rPr>
          <w:rFonts w:cs="Calibri"/>
          <w:color w:val="000000" w:themeColor="text1"/>
        </w:rPr>
        <w:t>i Symphony</w:t>
      </w:r>
      <w:r w:rsidR="002126C7">
        <w:rPr>
          <w:rFonts w:cs="Calibri"/>
          <w:color w:val="000000" w:themeColor="text1"/>
        </w:rPr>
        <w:t xml:space="preserve"> Orchestra</w:t>
      </w:r>
      <w:r w:rsidRPr="00FE38B5">
        <w:rPr>
          <w:rFonts w:cs="Calibri"/>
          <w:color w:val="000000" w:themeColor="text1"/>
        </w:rPr>
        <w:t xml:space="preserve">, </w:t>
      </w:r>
      <w:proofErr w:type="spellStart"/>
      <w:r w:rsidRPr="00FE38B5">
        <w:rPr>
          <w:rFonts w:cs="Calibri"/>
          <w:color w:val="000000" w:themeColor="text1"/>
        </w:rPr>
        <w:t>Saariaho’s</w:t>
      </w:r>
      <w:proofErr w:type="spellEnd"/>
      <w:r w:rsidRPr="00FE38B5">
        <w:rPr>
          <w:rFonts w:cs="Calibri"/>
          <w:color w:val="000000" w:themeColor="text1"/>
        </w:rPr>
        <w:t xml:space="preserve"> </w:t>
      </w:r>
      <w:r w:rsidRPr="00FE38B5">
        <w:rPr>
          <w:rFonts w:cs="Calibri"/>
          <w:i/>
          <w:iCs/>
          <w:color w:val="000000" w:themeColor="text1"/>
        </w:rPr>
        <w:t>Adriana Songs</w:t>
      </w:r>
      <w:r w:rsidRPr="00FE38B5">
        <w:rPr>
          <w:rFonts w:cs="Calibri"/>
          <w:color w:val="000000" w:themeColor="text1"/>
        </w:rPr>
        <w:t xml:space="preserve"> with the Turku Philharmonic</w:t>
      </w:r>
      <w:r w:rsidR="002C085D">
        <w:rPr>
          <w:rFonts w:cs="Calibri"/>
          <w:color w:val="000000" w:themeColor="text1"/>
        </w:rPr>
        <w:t xml:space="preserve"> Orchestra</w:t>
      </w:r>
      <w:r w:rsidRPr="00FE38B5">
        <w:rPr>
          <w:rFonts w:cs="Calibri"/>
          <w:color w:val="000000" w:themeColor="text1"/>
        </w:rPr>
        <w:t xml:space="preserve">, and orchestrated Schubert songs with the </w:t>
      </w:r>
      <w:proofErr w:type="spellStart"/>
      <w:r w:rsidRPr="00FE38B5">
        <w:rPr>
          <w:rFonts w:cs="Calibri"/>
          <w:color w:val="000000" w:themeColor="text1"/>
        </w:rPr>
        <w:t>Orquesta</w:t>
      </w:r>
      <w:proofErr w:type="spellEnd"/>
      <w:r w:rsidRPr="00FE38B5">
        <w:rPr>
          <w:rFonts w:cs="Calibri"/>
          <w:color w:val="000000" w:themeColor="text1"/>
        </w:rPr>
        <w:t xml:space="preserve"> </w:t>
      </w:r>
      <w:proofErr w:type="spellStart"/>
      <w:r w:rsidRPr="00FE38B5">
        <w:rPr>
          <w:rFonts w:cs="Calibri"/>
          <w:color w:val="000000" w:themeColor="text1"/>
        </w:rPr>
        <w:t>Sinfonica</w:t>
      </w:r>
      <w:proofErr w:type="spellEnd"/>
      <w:r w:rsidRPr="00FE38B5">
        <w:rPr>
          <w:rFonts w:cs="Calibri"/>
          <w:color w:val="000000" w:themeColor="text1"/>
        </w:rPr>
        <w:t xml:space="preserve"> del </w:t>
      </w:r>
      <w:proofErr w:type="spellStart"/>
      <w:r w:rsidRPr="00FE38B5">
        <w:rPr>
          <w:rFonts w:cs="Calibri"/>
          <w:color w:val="000000" w:themeColor="text1"/>
        </w:rPr>
        <w:t>Principado</w:t>
      </w:r>
      <w:proofErr w:type="spellEnd"/>
      <w:r w:rsidRPr="00FE38B5">
        <w:rPr>
          <w:rFonts w:cs="Calibri"/>
          <w:color w:val="000000" w:themeColor="text1"/>
        </w:rPr>
        <w:t xml:space="preserve"> de Asturias.</w:t>
      </w:r>
      <w:r w:rsidR="00AB55D8" w:rsidRPr="00FE38B5">
        <w:rPr>
          <w:rFonts w:cs="Calibri"/>
          <w:color w:val="000000" w:themeColor="text1"/>
        </w:rPr>
        <w:t xml:space="preserve">  She </w:t>
      </w:r>
      <w:r w:rsidRPr="00FE38B5">
        <w:rPr>
          <w:rFonts w:cs="Calibri"/>
          <w:color w:val="000000" w:themeColor="text1"/>
        </w:rPr>
        <w:t>takes on three new opera roles: Concepci</w:t>
      </w:r>
      <w:r w:rsidR="00AB55D8" w:rsidRPr="00FE38B5">
        <w:rPr>
          <w:rFonts w:cs="Calibri"/>
          <w:color w:val="000000" w:themeColor="text1"/>
        </w:rPr>
        <w:t>ó</w:t>
      </w:r>
      <w:r w:rsidRPr="00FE38B5">
        <w:rPr>
          <w:rFonts w:cs="Calibri"/>
          <w:color w:val="000000" w:themeColor="text1"/>
        </w:rPr>
        <w:t xml:space="preserve">n in Ravel’s </w:t>
      </w:r>
      <w:proofErr w:type="spellStart"/>
      <w:r w:rsidRPr="00FE38B5">
        <w:rPr>
          <w:rFonts w:cs="Calibri"/>
          <w:i/>
          <w:iCs/>
          <w:color w:val="000000" w:themeColor="text1"/>
        </w:rPr>
        <w:t>L’Heure</w:t>
      </w:r>
      <w:proofErr w:type="spellEnd"/>
      <w:r w:rsidRPr="00FE38B5">
        <w:rPr>
          <w:rFonts w:cs="Calibri"/>
          <w:i/>
          <w:iCs/>
          <w:color w:val="000000" w:themeColor="text1"/>
        </w:rPr>
        <w:t xml:space="preserve"> Espagnole</w:t>
      </w:r>
      <w:r w:rsidRPr="00FE38B5">
        <w:rPr>
          <w:rFonts w:cs="Calibri"/>
          <w:color w:val="000000" w:themeColor="text1"/>
        </w:rPr>
        <w:t xml:space="preserve"> with the Barcelona Symphony Orchestra under </w:t>
      </w:r>
      <w:proofErr w:type="spellStart"/>
      <w:r w:rsidRPr="00FE38B5">
        <w:rPr>
          <w:rFonts w:cs="Calibri"/>
          <w:color w:val="000000" w:themeColor="text1"/>
        </w:rPr>
        <w:t>Ludovic</w:t>
      </w:r>
      <w:proofErr w:type="spellEnd"/>
      <w:r w:rsidRPr="00FE38B5">
        <w:rPr>
          <w:rFonts w:cs="Calibri"/>
          <w:color w:val="000000" w:themeColor="text1"/>
        </w:rPr>
        <w:t xml:space="preserve"> </w:t>
      </w:r>
      <w:proofErr w:type="spellStart"/>
      <w:r w:rsidRPr="00FE38B5">
        <w:rPr>
          <w:rFonts w:cs="Calibri"/>
          <w:color w:val="000000" w:themeColor="text1"/>
        </w:rPr>
        <w:t>Morlot</w:t>
      </w:r>
      <w:proofErr w:type="spellEnd"/>
      <w:r w:rsidRPr="00FE38B5">
        <w:rPr>
          <w:rFonts w:cs="Calibri"/>
          <w:color w:val="000000" w:themeColor="text1"/>
        </w:rPr>
        <w:t xml:space="preserve">, as well as a studio recording; Comrade Chin/Shu Fang in Huang </w:t>
      </w:r>
      <w:proofErr w:type="spellStart"/>
      <w:r w:rsidRPr="00FE38B5">
        <w:rPr>
          <w:rFonts w:cs="Calibri"/>
          <w:color w:val="000000" w:themeColor="text1"/>
        </w:rPr>
        <w:t>Ruo’s</w:t>
      </w:r>
      <w:proofErr w:type="spellEnd"/>
      <w:r w:rsidRPr="00FE38B5">
        <w:rPr>
          <w:rFonts w:cs="Calibri"/>
          <w:color w:val="000000" w:themeColor="text1"/>
        </w:rPr>
        <w:t xml:space="preserve"> </w:t>
      </w:r>
      <w:r w:rsidRPr="00FE38B5">
        <w:rPr>
          <w:rFonts w:cs="Calibri"/>
          <w:i/>
          <w:iCs/>
          <w:color w:val="000000" w:themeColor="text1"/>
        </w:rPr>
        <w:t>M. Butterfly</w:t>
      </w:r>
      <w:r w:rsidRPr="00FE38B5">
        <w:rPr>
          <w:rFonts w:cs="Calibri"/>
          <w:color w:val="000000" w:themeColor="text1"/>
        </w:rPr>
        <w:t xml:space="preserve"> at the Barbican</w:t>
      </w:r>
      <w:r w:rsidR="00AB55D8" w:rsidRPr="00FE38B5">
        <w:rPr>
          <w:rFonts w:cs="Calibri"/>
          <w:color w:val="000000" w:themeColor="text1"/>
        </w:rPr>
        <w:t xml:space="preserve"> Centre</w:t>
      </w:r>
      <w:r w:rsidRPr="00FE38B5">
        <w:rPr>
          <w:rFonts w:cs="Calibri"/>
          <w:color w:val="000000" w:themeColor="text1"/>
        </w:rPr>
        <w:t xml:space="preserve"> directed by </w:t>
      </w:r>
      <w:r w:rsidR="00AB55D8" w:rsidRPr="00FE38B5">
        <w:rPr>
          <w:rFonts w:cs="Calibri"/>
          <w:color w:val="000000" w:themeColor="text1"/>
        </w:rPr>
        <w:t>James</w:t>
      </w:r>
      <w:r w:rsidRPr="00FE38B5">
        <w:rPr>
          <w:rFonts w:cs="Calibri"/>
          <w:color w:val="000000" w:themeColor="text1"/>
        </w:rPr>
        <w:t xml:space="preserve"> Robinson</w:t>
      </w:r>
      <w:r w:rsidR="00087309">
        <w:rPr>
          <w:rFonts w:cs="Calibri"/>
          <w:color w:val="000000" w:themeColor="text1"/>
        </w:rPr>
        <w:t>;</w:t>
      </w:r>
      <w:r w:rsidRPr="00FE38B5">
        <w:rPr>
          <w:rFonts w:cs="Calibri"/>
          <w:color w:val="000000" w:themeColor="text1"/>
        </w:rPr>
        <w:t xml:space="preserve"> and Galatea in Handel’s </w:t>
      </w:r>
      <w:proofErr w:type="spellStart"/>
      <w:r w:rsidRPr="00FE38B5">
        <w:rPr>
          <w:rFonts w:cs="Calibri"/>
          <w:i/>
          <w:iCs/>
          <w:color w:val="000000" w:themeColor="text1"/>
        </w:rPr>
        <w:t>Aci</w:t>
      </w:r>
      <w:proofErr w:type="spellEnd"/>
      <w:r w:rsidRPr="00FE38B5">
        <w:rPr>
          <w:rFonts w:cs="Calibri"/>
          <w:i/>
          <w:iCs/>
          <w:color w:val="000000" w:themeColor="text1"/>
        </w:rPr>
        <w:t xml:space="preserve">, Galatea e </w:t>
      </w:r>
      <w:proofErr w:type="spellStart"/>
      <w:r w:rsidRPr="00FE38B5">
        <w:rPr>
          <w:rFonts w:cs="Calibri"/>
          <w:i/>
          <w:iCs/>
          <w:color w:val="000000" w:themeColor="text1"/>
        </w:rPr>
        <w:t>Polifemo</w:t>
      </w:r>
      <w:proofErr w:type="spellEnd"/>
      <w:r w:rsidRPr="00FE38B5">
        <w:rPr>
          <w:rFonts w:cs="Calibri"/>
          <w:color w:val="000000" w:themeColor="text1"/>
        </w:rPr>
        <w:t xml:space="preserve"> with La</w:t>
      </w:r>
      <w:r w:rsidR="002126C7">
        <w:rPr>
          <w:rFonts w:cs="Calibri"/>
          <w:color w:val="000000" w:themeColor="text1"/>
        </w:rPr>
        <w:t xml:space="preserve"> </w:t>
      </w:r>
      <w:r w:rsidRPr="00FE38B5">
        <w:rPr>
          <w:rFonts w:cs="Calibri"/>
          <w:color w:val="000000" w:themeColor="text1"/>
        </w:rPr>
        <w:t xml:space="preserve">Nuova </w:t>
      </w:r>
      <w:proofErr w:type="spellStart"/>
      <w:r w:rsidRPr="00FE38B5">
        <w:rPr>
          <w:rFonts w:cs="Calibri"/>
          <w:color w:val="000000" w:themeColor="text1"/>
        </w:rPr>
        <w:t>Musica</w:t>
      </w:r>
      <w:proofErr w:type="spellEnd"/>
      <w:r w:rsidRPr="00FE38B5">
        <w:rPr>
          <w:rFonts w:cs="Calibri"/>
          <w:color w:val="000000" w:themeColor="text1"/>
        </w:rPr>
        <w:t xml:space="preserve"> at </w:t>
      </w:r>
      <w:proofErr w:type="spellStart"/>
      <w:r w:rsidRPr="00FE38B5">
        <w:rPr>
          <w:rFonts w:cs="Calibri"/>
          <w:color w:val="000000" w:themeColor="text1"/>
        </w:rPr>
        <w:t>Wigmore</w:t>
      </w:r>
      <w:proofErr w:type="spellEnd"/>
      <w:r w:rsidRPr="00FE38B5">
        <w:rPr>
          <w:rFonts w:cs="Calibri"/>
          <w:color w:val="000000" w:themeColor="text1"/>
        </w:rPr>
        <w:t xml:space="preserve"> Hall. </w:t>
      </w:r>
      <w:r w:rsidR="00AB55D8" w:rsidRPr="00FE38B5">
        <w:rPr>
          <w:rFonts w:cs="Calibri"/>
          <w:color w:val="000000" w:themeColor="text1"/>
        </w:rPr>
        <w:t xml:space="preserve"> </w:t>
      </w:r>
    </w:p>
    <w:p w14:paraId="2B2462BC" w14:textId="77777777" w:rsidR="00AB55D8" w:rsidRPr="00FE38B5" w:rsidRDefault="00AB55D8" w:rsidP="00813BA1">
      <w:pPr>
        <w:tabs>
          <w:tab w:val="left" w:pos="3396"/>
        </w:tabs>
        <w:rPr>
          <w:rFonts w:cs="Calibri"/>
          <w:color w:val="000000" w:themeColor="text1"/>
        </w:rPr>
      </w:pPr>
    </w:p>
    <w:p w14:paraId="05076479" w14:textId="42F49676" w:rsidR="00813BA1" w:rsidRPr="00FE38B5" w:rsidRDefault="00AB55D8" w:rsidP="00813BA1">
      <w:pPr>
        <w:tabs>
          <w:tab w:val="left" w:pos="3396"/>
        </w:tabs>
        <w:rPr>
          <w:rFonts w:cs="Calibri"/>
          <w:color w:val="000000" w:themeColor="text1"/>
        </w:rPr>
      </w:pPr>
      <w:r w:rsidRPr="00FE38B5">
        <w:rPr>
          <w:rFonts w:cs="Calibri"/>
          <w:color w:val="000000" w:themeColor="text1"/>
        </w:rPr>
        <w:t>The season heralds</w:t>
      </w:r>
      <w:r w:rsidR="00813BA1" w:rsidRPr="00FE38B5">
        <w:rPr>
          <w:rFonts w:cs="Calibri"/>
          <w:color w:val="000000" w:themeColor="text1"/>
        </w:rPr>
        <w:t xml:space="preserve"> the </w:t>
      </w:r>
      <w:r w:rsidRPr="00FE38B5">
        <w:rPr>
          <w:rFonts w:cs="Calibri"/>
          <w:color w:val="000000" w:themeColor="text1"/>
        </w:rPr>
        <w:t xml:space="preserve">commercial </w:t>
      </w:r>
      <w:r w:rsidR="00813BA1" w:rsidRPr="00FE38B5">
        <w:rPr>
          <w:rFonts w:cs="Calibri"/>
          <w:color w:val="000000" w:themeColor="text1"/>
        </w:rPr>
        <w:t>release of Fleur</w:t>
      </w:r>
      <w:r w:rsidRPr="00FE38B5">
        <w:rPr>
          <w:rFonts w:cs="Calibri"/>
          <w:color w:val="000000" w:themeColor="text1"/>
        </w:rPr>
        <w:t xml:space="preserve"> Barron</w:t>
      </w:r>
      <w:r w:rsidR="00813BA1" w:rsidRPr="00FE38B5">
        <w:rPr>
          <w:rFonts w:cs="Calibri"/>
          <w:color w:val="000000" w:themeColor="text1"/>
        </w:rPr>
        <w:t xml:space="preserve">’s debut orchestral disc with the Barcelona Symphony and </w:t>
      </w:r>
      <w:proofErr w:type="spellStart"/>
      <w:r w:rsidR="00813BA1" w:rsidRPr="00FE38B5">
        <w:rPr>
          <w:rFonts w:cs="Calibri"/>
          <w:color w:val="000000" w:themeColor="text1"/>
        </w:rPr>
        <w:t>Ludvoic</w:t>
      </w:r>
      <w:proofErr w:type="spellEnd"/>
      <w:r w:rsidR="00813BA1" w:rsidRPr="00FE38B5">
        <w:rPr>
          <w:rFonts w:cs="Calibri"/>
          <w:color w:val="000000" w:themeColor="text1"/>
        </w:rPr>
        <w:t xml:space="preserve"> </w:t>
      </w:r>
      <w:proofErr w:type="spellStart"/>
      <w:r w:rsidR="00813BA1" w:rsidRPr="00FE38B5">
        <w:rPr>
          <w:rFonts w:cs="Calibri"/>
          <w:color w:val="000000" w:themeColor="text1"/>
        </w:rPr>
        <w:t>Morlot</w:t>
      </w:r>
      <w:proofErr w:type="spellEnd"/>
      <w:r w:rsidR="00813BA1" w:rsidRPr="00FE38B5">
        <w:rPr>
          <w:rFonts w:cs="Calibri"/>
          <w:color w:val="000000" w:themeColor="text1"/>
        </w:rPr>
        <w:t xml:space="preserve">, featuring Ravel’s </w:t>
      </w:r>
      <w:proofErr w:type="spellStart"/>
      <w:r w:rsidR="00813BA1" w:rsidRPr="00FE38B5">
        <w:rPr>
          <w:rFonts w:cs="Calibri"/>
          <w:i/>
          <w:iCs/>
          <w:color w:val="000000" w:themeColor="text1"/>
        </w:rPr>
        <w:t>Shéhérazade</w:t>
      </w:r>
      <w:proofErr w:type="spellEnd"/>
      <w:r w:rsidR="00813BA1" w:rsidRPr="00FE38B5">
        <w:rPr>
          <w:rFonts w:cs="Calibri"/>
          <w:color w:val="000000" w:themeColor="text1"/>
        </w:rPr>
        <w:t xml:space="preserve"> and </w:t>
      </w:r>
      <w:r w:rsidR="00813BA1" w:rsidRPr="00FE38B5">
        <w:rPr>
          <w:rFonts w:cs="Calibri"/>
          <w:i/>
          <w:iCs/>
          <w:color w:val="000000" w:themeColor="text1"/>
        </w:rPr>
        <w:t xml:space="preserve">Trois </w:t>
      </w:r>
      <w:proofErr w:type="spellStart"/>
      <w:r w:rsidR="00813BA1" w:rsidRPr="00FE38B5">
        <w:rPr>
          <w:rFonts w:cs="Calibri"/>
          <w:i/>
          <w:iCs/>
          <w:color w:val="000000" w:themeColor="text1"/>
        </w:rPr>
        <w:t>Poèmes</w:t>
      </w:r>
      <w:proofErr w:type="spellEnd"/>
      <w:r w:rsidR="00813BA1" w:rsidRPr="00FE38B5">
        <w:rPr>
          <w:rFonts w:cs="Calibri"/>
          <w:i/>
          <w:iCs/>
          <w:color w:val="000000" w:themeColor="text1"/>
        </w:rPr>
        <w:t xml:space="preserve"> de </w:t>
      </w:r>
      <w:proofErr w:type="spellStart"/>
      <w:r w:rsidR="00813BA1" w:rsidRPr="00FE38B5">
        <w:rPr>
          <w:rFonts w:cs="Calibri"/>
          <w:i/>
          <w:iCs/>
          <w:color w:val="000000" w:themeColor="text1"/>
        </w:rPr>
        <w:t>Mallarmé</w:t>
      </w:r>
      <w:proofErr w:type="spellEnd"/>
      <w:r w:rsidR="00813BA1" w:rsidRPr="00FE38B5">
        <w:rPr>
          <w:rFonts w:cs="Calibri"/>
          <w:color w:val="000000" w:themeColor="text1"/>
        </w:rPr>
        <w:t xml:space="preserve">. </w:t>
      </w:r>
      <w:r w:rsidRPr="00FE38B5">
        <w:rPr>
          <w:rFonts w:cs="Calibri"/>
          <w:color w:val="000000" w:themeColor="text1"/>
        </w:rPr>
        <w:t xml:space="preserve"> </w:t>
      </w:r>
      <w:r w:rsidR="00813BA1" w:rsidRPr="00FE38B5">
        <w:rPr>
          <w:rFonts w:cs="Calibri"/>
          <w:color w:val="000000" w:themeColor="text1"/>
        </w:rPr>
        <w:t xml:space="preserve">A celebrated recitalist, this season </w:t>
      </w:r>
      <w:r w:rsidRPr="00FE38B5">
        <w:rPr>
          <w:rFonts w:cs="Calibri"/>
          <w:color w:val="000000" w:themeColor="text1"/>
        </w:rPr>
        <w:t>she</w:t>
      </w:r>
      <w:r w:rsidR="00813BA1" w:rsidRPr="00FE38B5">
        <w:rPr>
          <w:rFonts w:cs="Calibri"/>
          <w:color w:val="000000" w:themeColor="text1"/>
        </w:rPr>
        <w:t xml:space="preserve"> undertakes a </w:t>
      </w:r>
      <w:r w:rsidRPr="00FE38B5">
        <w:rPr>
          <w:rFonts w:cs="Calibri"/>
          <w:color w:val="000000" w:themeColor="text1"/>
        </w:rPr>
        <w:t>six</w:t>
      </w:r>
      <w:r w:rsidR="00813BA1" w:rsidRPr="00FE38B5">
        <w:rPr>
          <w:rFonts w:cs="Calibri"/>
          <w:color w:val="000000" w:themeColor="text1"/>
        </w:rPr>
        <w:t xml:space="preserve">-city </w:t>
      </w:r>
      <w:r w:rsidRPr="00FE38B5">
        <w:rPr>
          <w:rFonts w:cs="Calibri"/>
          <w:color w:val="000000" w:themeColor="text1"/>
        </w:rPr>
        <w:t xml:space="preserve">North American </w:t>
      </w:r>
      <w:r w:rsidR="00813BA1" w:rsidRPr="00FE38B5">
        <w:rPr>
          <w:rFonts w:cs="Calibri"/>
          <w:color w:val="000000" w:themeColor="text1"/>
        </w:rPr>
        <w:t xml:space="preserve">recital tour with pianist Kunal </w:t>
      </w:r>
      <w:proofErr w:type="spellStart"/>
      <w:r w:rsidR="00813BA1" w:rsidRPr="00FE38B5">
        <w:rPr>
          <w:rFonts w:cs="Calibri"/>
          <w:color w:val="000000" w:themeColor="text1"/>
        </w:rPr>
        <w:t>Lahiry</w:t>
      </w:r>
      <w:proofErr w:type="spellEnd"/>
      <w:r w:rsidR="00813BA1" w:rsidRPr="00FE38B5">
        <w:rPr>
          <w:rFonts w:cs="Calibri"/>
          <w:color w:val="000000" w:themeColor="text1"/>
        </w:rPr>
        <w:t xml:space="preserve">, including </w:t>
      </w:r>
      <w:r w:rsidRPr="00FE38B5">
        <w:rPr>
          <w:rFonts w:cs="Calibri"/>
          <w:color w:val="000000" w:themeColor="text1"/>
        </w:rPr>
        <w:t xml:space="preserve">a </w:t>
      </w:r>
      <w:r w:rsidR="00813BA1" w:rsidRPr="00FE38B5">
        <w:rPr>
          <w:rFonts w:cs="Calibri"/>
          <w:color w:val="000000" w:themeColor="text1"/>
        </w:rPr>
        <w:t xml:space="preserve">Carnegie Hall debut, as well as </w:t>
      </w:r>
      <w:r w:rsidRPr="00FE38B5">
        <w:rPr>
          <w:rFonts w:cs="Calibri"/>
          <w:color w:val="000000" w:themeColor="text1"/>
        </w:rPr>
        <w:t xml:space="preserve">further American </w:t>
      </w:r>
      <w:r w:rsidR="00813BA1" w:rsidRPr="00FE38B5">
        <w:rPr>
          <w:rFonts w:cs="Calibri"/>
          <w:color w:val="000000" w:themeColor="text1"/>
        </w:rPr>
        <w:t>tour</w:t>
      </w:r>
      <w:r w:rsidR="00144393">
        <w:rPr>
          <w:rFonts w:cs="Calibri"/>
          <w:color w:val="000000" w:themeColor="text1"/>
        </w:rPr>
        <w:t xml:space="preserve"> dates</w:t>
      </w:r>
      <w:r w:rsidR="00813BA1" w:rsidRPr="00FE38B5">
        <w:rPr>
          <w:rFonts w:cs="Calibri"/>
          <w:color w:val="000000" w:themeColor="text1"/>
        </w:rPr>
        <w:t xml:space="preserve"> with the Parker Quartet</w:t>
      </w:r>
      <w:r w:rsidR="00144393">
        <w:rPr>
          <w:rFonts w:cs="Calibri"/>
          <w:color w:val="000000" w:themeColor="text1"/>
        </w:rPr>
        <w:t xml:space="preserve"> in a program of Brahms, Mahler, and Anthony Cheung</w:t>
      </w:r>
      <w:r w:rsidR="00813BA1" w:rsidRPr="00FE38B5">
        <w:rPr>
          <w:rFonts w:cs="Calibri"/>
          <w:color w:val="000000" w:themeColor="text1"/>
        </w:rPr>
        <w:t>.</w:t>
      </w:r>
      <w:r w:rsidR="00144393">
        <w:rPr>
          <w:rFonts w:cs="Calibri"/>
          <w:color w:val="000000" w:themeColor="text1"/>
        </w:rPr>
        <w:t xml:space="preserve">  </w:t>
      </w:r>
      <w:r w:rsidR="00813BA1" w:rsidRPr="00FE38B5">
        <w:rPr>
          <w:rFonts w:cs="Calibri"/>
          <w:color w:val="000000" w:themeColor="text1"/>
        </w:rPr>
        <w:t xml:space="preserve">She also joins </w:t>
      </w:r>
      <w:r w:rsidRPr="00FE38B5">
        <w:rPr>
          <w:rFonts w:cs="Calibri"/>
          <w:color w:val="000000" w:themeColor="text1"/>
        </w:rPr>
        <w:t xml:space="preserve">her frequent </w:t>
      </w:r>
      <w:r w:rsidR="00813BA1" w:rsidRPr="00FE38B5">
        <w:rPr>
          <w:rFonts w:cs="Calibri"/>
          <w:color w:val="000000" w:themeColor="text1"/>
        </w:rPr>
        <w:t xml:space="preserve">collaborator Julius Drake for concerts </w:t>
      </w:r>
      <w:r w:rsidRPr="00FE38B5">
        <w:rPr>
          <w:rFonts w:cs="Calibri"/>
          <w:color w:val="000000" w:themeColor="text1"/>
        </w:rPr>
        <w:t>in London</w:t>
      </w:r>
      <w:r w:rsidR="00813BA1" w:rsidRPr="00FE38B5">
        <w:rPr>
          <w:rFonts w:cs="Calibri"/>
          <w:color w:val="000000" w:themeColor="text1"/>
        </w:rPr>
        <w:t>, Amsterdam, Stuttgart, Madrid, Manchester</w:t>
      </w:r>
      <w:r w:rsidRPr="00FE38B5">
        <w:rPr>
          <w:rFonts w:cs="Calibri"/>
          <w:color w:val="000000" w:themeColor="text1"/>
        </w:rPr>
        <w:t>,</w:t>
      </w:r>
      <w:r w:rsidR="00813BA1" w:rsidRPr="00FE38B5">
        <w:rPr>
          <w:rFonts w:cs="Calibri"/>
          <w:color w:val="000000" w:themeColor="text1"/>
        </w:rPr>
        <w:t xml:space="preserve"> and Oviedo. </w:t>
      </w:r>
      <w:r w:rsidRPr="00FE38B5">
        <w:rPr>
          <w:rFonts w:cs="Calibri"/>
          <w:color w:val="000000" w:themeColor="text1"/>
        </w:rPr>
        <w:t xml:space="preserve"> Beyond the performance stage, </w:t>
      </w:r>
      <w:r w:rsidR="00813BA1" w:rsidRPr="00FE38B5">
        <w:rPr>
          <w:rFonts w:cs="Calibri"/>
          <w:color w:val="000000" w:themeColor="text1"/>
        </w:rPr>
        <w:t>Fleur</w:t>
      </w:r>
      <w:r w:rsidRPr="00FE38B5">
        <w:rPr>
          <w:rFonts w:cs="Calibri"/>
          <w:color w:val="000000" w:themeColor="text1"/>
        </w:rPr>
        <w:t xml:space="preserve"> Barron</w:t>
      </w:r>
      <w:r w:rsidR="00813BA1" w:rsidRPr="00FE38B5">
        <w:rPr>
          <w:rFonts w:cs="Calibri"/>
          <w:color w:val="000000" w:themeColor="text1"/>
        </w:rPr>
        <w:t xml:space="preserve"> </w:t>
      </w:r>
      <w:r w:rsidR="00E176D1" w:rsidRPr="00FE38B5">
        <w:rPr>
          <w:rFonts w:cs="Calibri"/>
          <w:color w:val="000000" w:themeColor="text1"/>
        </w:rPr>
        <w:t xml:space="preserve">conducts </w:t>
      </w:r>
      <w:r w:rsidR="00813BA1" w:rsidRPr="00FE38B5">
        <w:rPr>
          <w:rFonts w:cs="Calibri"/>
          <w:color w:val="000000" w:themeColor="text1"/>
        </w:rPr>
        <w:t xml:space="preserve">masterclasses at </w:t>
      </w:r>
      <w:r w:rsidR="00A60BFD">
        <w:rPr>
          <w:rFonts w:cs="Calibri"/>
          <w:color w:val="000000" w:themeColor="text1"/>
        </w:rPr>
        <w:t xml:space="preserve">academic </w:t>
      </w:r>
      <w:r w:rsidR="00813BA1" w:rsidRPr="00FE38B5">
        <w:rPr>
          <w:rFonts w:cs="Calibri"/>
          <w:color w:val="000000" w:themeColor="text1"/>
        </w:rPr>
        <w:t xml:space="preserve">institutions such as Harvard, Sibelius Academy Helsinki, Royal Northern College of Music, Boston University, </w:t>
      </w:r>
      <w:r w:rsidR="00E176D1" w:rsidRPr="00FE38B5">
        <w:rPr>
          <w:rFonts w:cs="Calibri"/>
          <w:color w:val="000000" w:themeColor="text1"/>
        </w:rPr>
        <w:t xml:space="preserve">and the </w:t>
      </w:r>
      <w:r w:rsidR="00813BA1" w:rsidRPr="00FE38B5">
        <w:rPr>
          <w:rFonts w:cs="Calibri"/>
          <w:color w:val="000000" w:themeColor="text1"/>
        </w:rPr>
        <w:t>Manhattan School of Music.</w:t>
      </w:r>
    </w:p>
    <w:p w14:paraId="07A62CE2" w14:textId="77777777" w:rsidR="00813BA1" w:rsidRPr="00FE38B5" w:rsidRDefault="00813BA1" w:rsidP="00813BA1">
      <w:pPr>
        <w:tabs>
          <w:tab w:val="left" w:pos="3396"/>
        </w:tabs>
        <w:rPr>
          <w:rFonts w:cs="Calibri"/>
          <w:color w:val="000000" w:themeColor="text1"/>
        </w:rPr>
      </w:pPr>
    </w:p>
    <w:p w14:paraId="062EBF1F" w14:textId="77777777" w:rsidR="00813BA1" w:rsidRPr="00FE38B5" w:rsidRDefault="00813BA1" w:rsidP="00813BA1">
      <w:pPr>
        <w:tabs>
          <w:tab w:val="left" w:pos="3396"/>
        </w:tabs>
        <w:rPr>
          <w:rFonts w:cs="Calibri"/>
          <w:color w:val="000000" w:themeColor="text1"/>
        </w:rPr>
      </w:pPr>
    </w:p>
    <w:p w14:paraId="6145DE74" w14:textId="77777777" w:rsidR="00813BA1" w:rsidRPr="00FE38B5" w:rsidRDefault="00813BA1" w:rsidP="00813BA1">
      <w:pPr>
        <w:tabs>
          <w:tab w:val="left" w:pos="3396"/>
        </w:tabs>
        <w:rPr>
          <w:rFonts w:cs="Calibri"/>
          <w:color w:val="000000" w:themeColor="text1"/>
        </w:rPr>
      </w:pPr>
    </w:p>
    <w:p w14:paraId="09FE9CDB" w14:textId="77777777" w:rsidR="00813BA1" w:rsidRPr="00FE38B5" w:rsidRDefault="00813BA1" w:rsidP="00813BA1">
      <w:pPr>
        <w:tabs>
          <w:tab w:val="left" w:pos="3396"/>
        </w:tabs>
        <w:rPr>
          <w:rFonts w:cs="Calibri"/>
          <w:color w:val="000000" w:themeColor="text1"/>
        </w:rPr>
      </w:pPr>
    </w:p>
    <w:p w14:paraId="75721505" w14:textId="77777777" w:rsidR="00813BA1" w:rsidRPr="00FE38B5" w:rsidRDefault="00813BA1" w:rsidP="00813BA1">
      <w:pPr>
        <w:tabs>
          <w:tab w:val="left" w:pos="3396"/>
        </w:tabs>
        <w:rPr>
          <w:rFonts w:cs="Calibri"/>
          <w:color w:val="000000" w:themeColor="text1"/>
        </w:rPr>
      </w:pPr>
    </w:p>
    <w:p w14:paraId="1488CF9A" w14:textId="77777777" w:rsidR="00813BA1" w:rsidRPr="00FE38B5" w:rsidRDefault="00813BA1" w:rsidP="00813BA1">
      <w:pPr>
        <w:tabs>
          <w:tab w:val="left" w:pos="3396"/>
        </w:tabs>
        <w:rPr>
          <w:rFonts w:cs="Calibri"/>
          <w:color w:val="000000" w:themeColor="text1"/>
        </w:rPr>
      </w:pPr>
    </w:p>
    <w:p w14:paraId="580EF0F7" w14:textId="77777777" w:rsidR="00813BA1" w:rsidRPr="00FE38B5" w:rsidRDefault="00813BA1" w:rsidP="00813BA1">
      <w:pPr>
        <w:tabs>
          <w:tab w:val="left" w:pos="3396"/>
        </w:tabs>
        <w:rPr>
          <w:rFonts w:cs="Calibri"/>
          <w:color w:val="000000" w:themeColor="text1"/>
        </w:rPr>
      </w:pPr>
    </w:p>
    <w:p w14:paraId="202332C1" w14:textId="77777777" w:rsidR="00813BA1" w:rsidRPr="00FE38B5" w:rsidRDefault="00813BA1" w:rsidP="00813BA1">
      <w:pPr>
        <w:tabs>
          <w:tab w:val="left" w:pos="3396"/>
        </w:tabs>
        <w:rPr>
          <w:rFonts w:cs="Calibri"/>
          <w:color w:val="000000" w:themeColor="text1"/>
        </w:rPr>
      </w:pPr>
    </w:p>
    <w:p w14:paraId="3F5B3A33" w14:textId="5A167FBE" w:rsidR="00813BA1" w:rsidRPr="00FE38B5" w:rsidRDefault="00813BA1" w:rsidP="00813BA1">
      <w:pPr>
        <w:tabs>
          <w:tab w:val="left" w:pos="3396"/>
        </w:tabs>
        <w:rPr>
          <w:rFonts w:cs="Calibri"/>
          <w:color w:val="000000" w:themeColor="text1"/>
        </w:rPr>
      </w:pPr>
      <w:r w:rsidRPr="00FE38B5">
        <w:rPr>
          <w:rFonts w:cs="Calibri"/>
          <w:color w:val="000000" w:themeColor="text1"/>
        </w:rPr>
        <w:t>Fleur</w:t>
      </w:r>
      <w:r w:rsidR="00115BE4" w:rsidRPr="00FE38B5">
        <w:rPr>
          <w:rFonts w:cs="Calibri"/>
          <w:color w:val="000000" w:themeColor="text1"/>
        </w:rPr>
        <w:t xml:space="preserve"> Barron</w:t>
      </w:r>
      <w:r w:rsidRPr="00FE38B5">
        <w:rPr>
          <w:rFonts w:cs="Calibri"/>
          <w:color w:val="000000" w:themeColor="text1"/>
        </w:rPr>
        <w:t xml:space="preserve"> began </w:t>
      </w:r>
      <w:r w:rsidR="00115BE4" w:rsidRPr="00FE38B5">
        <w:rPr>
          <w:rFonts w:cs="Calibri"/>
          <w:color w:val="000000" w:themeColor="text1"/>
        </w:rPr>
        <w:t>the 2023-24</w:t>
      </w:r>
      <w:r w:rsidRPr="00FE38B5">
        <w:rPr>
          <w:rFonts w:cs="Calibri"/>
          <w:color w:val="000000" w:themeColor="text1"/>
        </w:rPr>
        <w:t xml:space="preserve"> season with a return to the London Symphony Orchestra, where she received critical acclaim in </w:t>
      </w:r>
      <w:r w:rsidR="00201A86">
        <w:rPr>
          <w:rFonts w:cs="Calibri"/>
          <w:color w:val="000000" w:themeColor="text1"/>
        </w:rPr>
        <w:t>s</w:t>
      </w:r>
      <w:r w:rsidRPr="00FE38B5">
        <w:rPr>
          <w:rFonts w:cs="Calibri"/>
          <w:color w:val="000000" w:themeColor="text1"/>
        </w:rPr>
        <w:t>eason</w:t>
      </w:r>
      <w:r w:rsidR="00201A86">
        <w:rPr>
          <w:rFonts w:cs="Calibri"/>
          <w:color w:val="000000" w:themeColor="text1"/>
        </w:rPr>
        <w:t>-o</w:t>
      </w:r>
      <w:r w:rsidRPr="00FE38B5">
        <w:rPr>
          <w:rFonts w:cs="Calibri"/>
          <w:color w:val="000000" w:themeColor="text1"/>
        </w:rPr>
        <w:t xml:space="preserve">pening </w:t>
      </w:r>
      <w:r w:rsidR="00201A86">
        <w:rPr>
          <w:rFonts w:cs="Calibri"/>
          <w:color w:val="000000" w:themeColor="text1"/>
        </w:rPr>
        <w:t>c</w:t>
      </w:r>
      <w:r w:rsidRPr="00FE38B5">
        <w:rPr>
          <w:rFonts w:cs="Calibri"/>
          <w:color w:val="000000" w:themeColor="text1"/>
        </w:rPr>
        <w:t>oncerts at the Barbican</w:t>
      </w:r>
      <w:r w:rsidR="00201A86">
        <w:rPr>
          <w:rFonts w:cs="Calibri"/>
          <w:color w:val="000000" w:themeColor="text1"/>
        </w:rPr>
        <w:t xml:space="preserve"> Centre</w:t>
      </w:r>
      <w:r w:rsidRPr="00FE38B5">
        <w:rPr>
          <w:rFonts w:cs="Calibri"/>
          <w:color w:val="000000" w:themeColor="text1"/>
        </w:rPr>
        <w:t xml:space="preserve"> in works by </w:t>
      </w:r>
      <w:proofErr w:type="spellStart"/>
      <w:r w:rsidRPr="00FE38B5">
        <w:rPr>
          <w:rFonts w:cs="Calibri"/>
          <w:color w:val="000000" w:themeColor="text1"/>
        </w:rPr>
        <w:t>Vivier</w:t>
      </w:r>
      <w:proofErr w:type="spellEnd"/>
      <w:r w:rsidRPr="00FE38B5">
        <w:rPr>
          <w:rFonts w:cs="Calibri"/>
          <w:color w:val="000000" w:themeColor="text1"/>
        </w:rPr>
        <w:t xml:space="preserve"> and Stravinsky under the baton of Barbara Hannigan. </w:t>
      </w:r>
      <w:r w:rsidR="00115BE4" w:rsidRPr="00FE38B5">
        <w:rPr>
          <w:rFonts w:cs="Calibri"/>
          <w:color w:val="000000" w:themeColor="text1"/>
        </w:rPr>
        <w:t xml:space="preserve"> </w:t>
      </w:r>
      <w:r w:rsidRPr="00FE38B5">
        <w:rPr>
          <w:rFonts w:cs="Calibri"/>
          <w:color w:val="000000" w:themeColor="text1"/>
        </w:rPr>
        <w:t xml:space="preserve">The autumn of 2023 saw the release on </w:t>
      </w:r>
      <w:proofErr w:type="spellStart"/>
      <w:r w:rsidRPr="00FE38B5">
        <w:rPr>
          <w:rFonts w:cs="Calibri"/>
          <w:color w:val="000000" w:themeColor="text1"/>
        </w:rPr>
        <w:t>Pentatone</w:t>
      </w:r>
      <w:proofErr w:type="spellEnd"/>
      <w:r w:rsidRPr="00FE38B5">
        <w:rPr>
          <w:rFonts w:cs="Calibri"/>
          <w:color w:val="000000" w:themeColor="text1"/>
        </w:rPr>
        <w:t xml:space="preserve"> Records of her performance in the title role in Purcell’s </w:t>
      </w:r>
      <w:r w:rsidRPr="00FE38B5">
        <w:rPr>
          <w:rFonts w:cs="Calibri"/>
          <w:i/>
          <w:iCs/>
          <w:color w:val="000000" w:themeColor="text1"/>
        </w:rPr>
        <w:t>Dido and Aeneas</w:t>
      </w:r>
      <w:r w:rsidRPr="00FE38B5">
        <w:rPr>
          <w:rFonts w:cs="Calibri"/>
          <w:color w:val="000000" w:themeColor="text1"/>
        </w:rPr>
        <w:t xml:space="preserve"> with La Nuova </w:t>
      </w:r>
      <w:proofErr w:type="spellStart"/>
      <w:r w:rsidRPr="00FE38B5">
        <w:rPr>
          <w:rFonts w:cs="Calibri"/>
          <w:color w:val="000000" w:themeColor="text1"/>
        </w:rPr>
        <w:t>Musica</w:t>
      </w:r>
      <w:proofErr w:type="spellEnd"/>
      <w:r w:rsidRPr="00FE38B5">
        <w:rPr>
          <w:rFonts w:cs="Calibri"/>
          <w:color w:val="000000" w:themeColor="text1"/>
        </w:rPr>
        <w:t xml:space="preserve">, and she joined the Barcelona Symphony Orchestra and conductor </w:t>
      </w:r>
      <w:proofErr w:type="spellStart"/>
      <w:r w:rsidRPr="00FE38B5">
        <w:rPr>
          <w:rFonts w:cs="Calibri"/>
          <w:color w:val="000000" w:themeColor="text1"/>
        </w:rPr>
        <w:t>Ludovic</w:t>
      </w:r>
      <w:proofErr w:type="spellEnd"/>
      <w:r w:rsidRPr="00FE38B5">
        <w:rPr>
          <w:rFonts w:cs="Calibri"/>
          <w:color w:val="000000" w:themeColor="text1"/>
        </w:rPr>
        <w:t xml:space="preserve"> </w:t>
      </w:r>
      <w:proofErr w:type="spellStart"/>
      <w:r w:rsidRPr="00FE38B5">
        <w:rPr>
          <w:rFonts w:cs="Calibri"/>
          <w:color w:val="000000" w:themeColor="text1"/>
        </w:rPr>
        <w:t>Morlot</w:t>
      </w:r>
      <w:proofErr w:type="spellEnd"/>
      <w:r w:rsidRPr="00FE38B5">
        <w:rPr>
          <w:rFonts w:cs="Calibri"/>
          <w:color w:val="000000" w:themeColor="text1"/>
        </w:rPr>
        <w:t xml:space="preserve"> for performances of </w:t>
      </w:r>
      <w:proofErr w:type="spellStart"/>
      <w:r w:rsidRPr="00FE38B5">
        <w:rPr>
          <w:rFonts w:cs="Calibri"/>
          <w:i/>
          <w:iCs/>
          <w:color w:val="000000" w:themeColor="text1"/>
        </w:rPr>
        <w:t>Shéhérazade</w:t>
      </w:r>
      <w:proofErr w:type="spellEnd"/>
      <w:r w:rsidRPr="00FE38B5">
        <w:rPr>
          <w:rFonts w:cs="Calibri"/>
          <w:color w:val="000000" w:themeColor="text1"/>
        </w:rPr>
        <w:t xml:space="preserve"> and </w:t>
      </w:r>
      <w:proofErr w:type="spellStart"/>
      <w:r w:rsidRPr="00FE38B5">
        <w:rPr>
          <w:rFonts w:cs="Calibri"/>
          <w:color w:val="000000" w:themeColor="text1"/>
        </w:rPr>
        <w:t>Montsalvatge</w:t>
      </w:r>
      <w:r w:rsidR="00115BE4" w:rsidRPr="00FE38B5">
        <w:rPr>
          <w:rFonts w:cs="Calibri"/>
          <w:color w:val="000000" w:themeColor="text1"/>
        </w:rPr>
        <w:t>’</w:t>
      </w:r>
      <w:r w:rsidRPr="00FE38B5">
        <w:rPr>
          <w:rFonts w:cs="Calibri"/>
          <w:color w:val="000000" w:themeColor="text1"/>
        </w:rPr>
        <w:t>s</w:t>
      </w:r>
      <w:proofErr w:type="spellEnd"/>
      <w:r w:rsidRPr="00FE38B5">
        <w:rPr>
          <w:rFonts w:cs="Calibri"/>
          <w:color w:val="000000" w:themeColor="text1"/>
        </w:rPr>
        <w:t xml:space="preserve"> </w:t>
      </w:r>
      <w:r w:rsidRPr="00FE38B5">
        <w:rPr>
          <w:rFonts w:cs="Calibri"/>
          <w:i/>
          <w:iCs/>
          <w:color w:val="000000" w:themeColor="text1"/>
        </w:rPr>
        <w:t>Cinco Canciones Negras</w:t>
      </w:r>
      <w:r w:rsidRPr="00FE38B5">
        <w:rPr>
          <w:rFonts w:cs="Calibri"/>
          <w:color w:val="000000" w:themeColor="text1"/>
        </w:rPr>
        <w:t xml:space="preserve"> at </w:t>
      </w:r>
      <w:proofErr w:type="spellStart"/>
      <w:r w:rsidR="00115BE4" w:rsidRPr="00FE38B5">
        <w:rPr>
          <w:rFonts w:cs="Calibri"/>
          <w:color w:val="000000" w:themeColor="text1"/>
        </w:rPr>
        <w:t>L’</w:t>
      </w:r>
      <w:r w:rsidRPr="00FE38B5">
        <w:rPr>
          <w:rFonts w:cs="Calibri"/>
          <w:color w:val="000000" w:themeColor="text1"/>
        </w:rPr>
        <w:t>Auditori</w:t>
      </w:r>
      <w:proofErr w:type="spellEnd"/>
      <w:r w:rsidRPr="00FE38B5">
        <w:rPr>
          <w:rFonts w:cs="Calibri"/>
          <w:color w:val="000000" w:themeColor="text1"/>
        </w:rPr>
        <w:t xml:space="preserve"> Barcelona and on tour to Hamburg and Stockholm. </w:t>
      </w:r>
      <w:r w:rsidR="001A2C71" w:rsidRPr="00FE38B5">
        <w:rPr>
          <w:rFonts w:cs="Calibri"/>
          <w:color w:val="000000" w:themeColor="text1"/>
        </w:rPr>
        <w:t xml:space="preserve"> </w:t>
      </w:r>
      <w:r w:rsidRPr="00FE38B5">
        <w:rPr>
          <w:rFonts w:cs="Calibri"/>
          <w:color w:val="000000" w:themeColor="text1"/>
        </w:rPr>
        <w:t xml:space="preserve">Further orchestral engagements included Mahler’s </w:t>
      </w:r>
      <w:r w:rsidR="001A2C71" w:rsidRPr="00FE38B5">
        <w:rPr>
          <w:rFonts w:cs="Calibri"/>
          <w:color w:val="000000" w:themeColor="text1"/>
        </w:rPr>
        <w:t xml:space="preserve">Third Symphony </w:t>
      </w:r>
      <w:r w:rsidRPr="00FE38B5">
        <w:rPr>
          <w:rFonts w:cs="Calibri"/>
          <w:color w:val="000000" w:themeColor="text1"/>
        </w:rPr>
        <w:t>with the Czech</w:t>
      </w:r>
      <w:r w:rsidR="00201A86">
        <w:rPr>
          <w:rFonts w:cs="Calibri"/>
          <w:color w:val="000000" w:themeColor="text1"/>
        </w:rPr>
        <w:t xml:space="preserve"> </w:t>
      </w:r>
      <w:r w:rsidRPr="00FE38B5">
        <w:rPr>
          <w:rFonts w:cs="Calibri"/>
          <w:color w:val="000000" w:themeColor="text1"/>
        </w:rPr>
        <w:t xml:space="preserve">Philharmonic and </w:t>
      </w:r>
      <w:proofErr w:type="spellStart"/>
      <w:r w:rsidRPr="00FE38B5">
        <w:rPr>
          <w:rFonts w:cs="Calibri"/>
          <w:color w:val="000000" w:themeColor="text1"/>
        </w:rPr>
        <w:t>Semyon</w:t>
      </w:r>
      <w:proofErr w:type="spellEnd"/>
      <w:r w:rsidRPr="00FE38B5">
        <w:rPr>
          <w:rFonts w:cs="Calibri"/>
          <w:color w:val="000000" w:themeColor="text1"/>
        </w:rPr>
        <w:t xml:space="preserve"> </w:t>
      </w:r>
      <w:proofErr w:type="spellStart"/>
      <w:r w:rsidRPr="00FE38B5">
        <w:rPr>
          <w:rFonts w:cs="Calibri"/>
          <w:color w:val="000000" w:themeColor="text1"/>
        </w:rPr>
        <w:t>Bychkov</w:t>
      </w:r>
      <w:proofErr w:type="spellEnd"/>
      <w:r w:rsidRPr="00FE38B5">
        <w:rPr>
          <w:rFonts w:cs="Calibri"/>
          <w:color w:val="000000" w:themeColor="text1"/>
        </w:rPr>
        <w:t xml:space="preserve">, </w:t>
      </w:r>
      <w:r w:rsidR="001A2C71" w:rsidRPr="00FE38B5">
        <w:rPr>
          <w:rFonts w:cs="Calibri"/>
          <w:color w:val="000000" w:themeColor="text1"/>
        </w:rPr>
        <w:t xml:space="preserve">Mahler’s Second Symphony and </w:t>
      </w:r>
      <w:r w:rsidRPr="00FE38B5">
        <w:rPr>
          <w:rFonts w:cs="Calibri"/>
          <w:i/>
          <w:iCs/>
          <w:color w:val="000000" w:themeColor="text1"/>
        </w:rPr>
        <w:t xml:space="preserve">Das Lied von der </w:t>
      </w:r>
      <w:proofErr w:type="spellStart"/>
      <w:r w:rsidRPr="00FE38B5">
        <w:rPr>
          <w:rFonts w:cs="Calibri"/>
          <w:i/>
          <w:iCs/>
          <w:color w:val="000000" w:themeColor="text1"/>
        </w:rPr>
        <w:t>Erde</w:t>
      </w:r>
      <w:proofErr w:type="spellEnd"/>
      <w:r w:rsidRPr="00FE38B5">
        <w:rPr>
          <w:rFonts w:cs="Calibri"/>
          <w:color w:val="000000" w:themeColor="text1"/>
        </w:rPr>
        <w:t xml:space="preserve"> with </w:t>
      </w:r>
      <w:proofErr w:type="spellStart"/>
      <w:r w:rsidRPr="00FE38B5">
        <w:rPr>
          <w:rFonts w:cs="Calibri"/>
          <w:color w:val="000000" w:themeColor="text1"/>
        </w:rPr>
        <w:t>Orquesta</w:t>
      </w:r>
      <w:proofErr w:type="spellEnd"/>
      <w:r w:rsidRPr="00FE38B5">
        <w:rPr>
          <w:rFonts w:cs="Calibri"/>
          <w:color w:val="000000" w:themeColor="text1"/>
        </w:rPr>
        <w:t xml:space="preserve"> </w:t>
      </w:r>
      <w:proofErr w:type="spellStart"/>
      <w:r w:rsidRPr="00FE38B5">
        <w:rPr>
          <w:rFonts w:cs="Calibri"/>
          <w:color w:val="000000" w:themeColor="text1"/>
        </w:rPr>
        <w:t>Sinfónica</w:t>
      </w:r>
      <w:proofErr w:type="spellEnd"/>
      <w:r w:rsidRPr="00FE38B5">
        <w:rPr>
          <w:rFonts w:cs="Calibri"/>
          <w:color w:val="000000" w:themeColor="text1"/>
        </w:rPr>
        <w:t xml:space="preserve"> del </w:t>
      </w:r>
      <w:proofErr w:type="spellStart"/>
      <w:r w:rsidRPr="00FE38B5">
        <w:rPr>
          <w:rFonts w:cs="Calibri"/>
          <w:color w:val="000000" w:themeColor="text1"/>
        </w:rPr>
        <w:t>Principado</w:t>
      </w:r>
      <w:proofErr w:type="spellEnd"/>
      <w:r w:rsidRPr="00FE38B5">
        <w:rPr>
          <w:rFonts w:cs="Calibri"/>
          <w:color w:val="000000" w:themeColor="text1"/>
        </w:rPr>
        <w:t xml:space="preserve"> de Asturias, and Freya </w:t>
      </w:r>
      <w:proofErr w:type="spellStart"/>
      <w:r w:rsidRPr="00FE38B5">
        <w:rPr>
          <w:rFonts w:cs="Calibri"/>
          <w:color w:val="000000" w:themeColor="text1"/>
        </w:rPr>
        <w:t>Waley</w:t>
      </w:r>
      <w:proofErr w:type="spellEnd"/>
      <w:r w:rsidRPr="00FE38B5">
        <w:rPr>
          <w:rFonts w:cs="Calibri"/>
          <w:color w:val="000000" w:themeColor="text1"/>
        </w:rPr>
        <w:t>-Cohen</w:t>
      </w:r>
      <w:r w:rsidR="001A2C71" w:rsidRPr="00FE38B5">
        <w:rPr>
          <w:rFonts w:cs="Calibri"/>
          <w:color w:val="000000" w:themeColor="text1"/>
        </w:rPr>
        <w:t>’</w:t>
      </w:r>
      <w:r w:rsidRPr="00FE38B5">
        <w:rPr>
          <w:rFonts w:cs="Calibri"/>
          <w:color w:val="000000" w:themeColor="text1"/>
        </w:rPr>
        <w:t xml:space="preserve">s </w:t>
      </w:r>
      <w:r w:rsidRPr="00FE38B5">
        <w:rPr>
          <w:rFonts w:cs="Calibri"/>
          <w:i/>
          <w:iCs/>
          <w:color w:val="000000" w:themeColor="text1"/>
        </w:rPr>
        <w:t>Spell Book</w:t>
      </w:r>
      <w:r w:rsidRPr="00FE38B5">
        <w:rPr>
          <w:rFonts w:cs="Calibri"/>
          <w:color w:val="000000" w:themeColor="text1"/>
        </w:rPr>
        <w:t> with the Manchester Collective at the Barbican. </w:t>
      </w:r>
      <w:r w:rsidR="006A352D" w:rsidRPr="00FE38B5">
        <w:rPr>
          <w:rFonts w:cs="Calibri"/>
          <w:color w:val="000000" w:themeColor="text1"/>
        </w:rPr>
        <w:t xml:space="preserve"> She brought two operatic titles into her repertoire during the season: </w:t>
      </w:r>
      <w:r w:rsidRPr="00FE38B5">
        <w:rPr>
          <w:rFonts w:cs="Calibri"/>
          <w:color w:val="000000" w:themeColor="text1"/>
        </w:rPr>
        <w:t>Penelope in Monteverd</w:t>
      </w:r>
      <w:r w:rsidR="006A352D" w:rsidRPr="00FE38B5">
        <w:rPr>
          <w:rFonts w:cs="Calibri"/>
          <w:color w:val="000000" w:themeColor="text1"/>
        </w:rPr>
        <w:t>i’</w:t>
      </w:r>
      <w:r w:rsidRPr="00FE38B5">
        <w:rPr>
          <w:rFonts w:cs="Calibri"/>
          <w:color w:val="000000" w:themeColor="text1"/>
        </w:rPr>
        <w:t xml:space="preserve">s </w:t>
      </w:r>
      <w:r w:rsidRPr="00FE38B5">
        <w:rPr>
          <w:rFonts w:cs="Calibri"/>
          <w:i/>
          <w:iCs/>
          <w:color w:val="000000" w:themeColor="text1"/>
        </w:rPr>
        <w:t xml:space="preserve">Il </w:t>
      </w:r>
      <w:proofErr w:type="spellStart"/>
      <w:r w:rsidRPr="00FE38B5">
        <w:rPr>
          <w:rFonts w:cs="Calibri"/>
          <w:i/>
          <w:iCs/>
          <w:color w:val="000000" w:themeColor="text1"/>
        </w:rPr>
        <w:t>Ritorno</w:t>
      </w:r>
      <w:proofErr w:type="spellEnd"/>
      <w:r w:rsidRPr="00FE38B5">
        <w:rPr>
          <w:rFonts w:cs="Calibri"/>
          <w:i/>
          <w:iCs/>
          <w:color w:val="000000" w:themeColor="text1"/>
        </w:rPr>
        <w:t xml:space="preserve"> </w:t>
      </w:r>
      <w:proofErr w:type="spellStart"/>
      <w:r w:rsidRPr="00FE38B5">
        <w:rPr>
          <w:rFonts w:cs="Calibri"/>
          <w:i/>
          <w:iCs/>
          <w:color w:val="000000" w:themeColor="text1"/>
        </w:rPr>
        <w:t>d</w:t>
      </w:r>
      <w:r w:rsidR="006A352D" w:rsidRPr="00FE38B5">
        <w:rPr>
          <w:rFonts w:cs="Calibri"/>
          <w:i/>
          <w:iCs/>
          <w:color w:val="000000" w:themeColor="text1"/>
        </w:rPr>
        <w:t>’</w:t>
      </w:r>
      <w:r w:rsidRPr="00FE38B5">
        <w:rPr>
          <w:rFonts w:cs="Calibri"/>
          <w:i/>
          <w:iCs/>
          <w:color w:val="000000" w:themeColor="text1"/>
        </w:rPr>
        <w:t>Ulisse</w:t>
      </w:r>
      <w:proofErr w:type="spellEnd"/>
      <w:r w:rsidRPr="00FE38B5">
        <w:rPr>
          <w:rFonts w:cs="Calibri"/>
          <w:i/>
          <w:iCs/>
          <w:color w:val="000000" w:themeColor="text1"/>
        </w:rPr>
        <w:t xml:space="preserve"> in Patria</w:t>
      </w:r>
      <w:r w:rsidRPr="00FE38B5">
        <w:rPr>
          <w:rFonts w:cs="Calibri"/>
          <w:color w:val="000000" w:themeColor="text1"/>
        </w:rPr>
        <w:t> on tour with baroque ensemble I Gemelli; and</w:t>
      </w:r>
      <w:r w:rsidR="006A352D" w:rsidRPr="00FE38B5">
        <w:rPr>
          <w:rFonts w:cs="Calibri"/>
          <w:color w:val="000000" w:themeColor="text1"/>
        </w:rPr>
        <w:t xml:space="preserve"> multiple roles in</w:t>
      </w:r>
      <w:r w:rsidRPr="00FE38B5">
        <w:rPr>
          <w:rFonts w:cs="Calibri"/>
          <w:color w:val="000000" w:themeColor="text1"/>
        </w:rPr>
        <w:t xml:space="preserve"> </w:t>
      </w:r>
      <w:r w:rsidR="006A352D" w:rsidRPr="00FE38B5">
        <w:rPr>
          <w:rFonts w:cs="Calibri"/>
          <w:color w:val="000000" w:themeColor="text1"/>
        </w:rPr>
        <w:t xml:space="preserve">Sir </w:t>
      </w:r>
      <w:r w:rsidRPr="00FE38B5">
        <w:rPr>
          <w:rFonts w:cs="Calibri"/>
          <w:color w:val="000000" w:themeColor="text1"/>
        </w:rPr>
        <w:t>George Benjamin</w:t>
      </w:r>
      <w:r w:rsidR="006A352D" w:rsidRPr="00FE38B5">
        <w:rPr>
          <w:rFonts w:cs="Calibri"/>
          <w:color w:val="000000" w:themeColor="text1"/>
        </w:rPr>
        <w:t>’</w:t>
      </w:r>
      <w:r w:rsidRPr="00FE38B5">
        <w:rPr>
          <w:rFonts w:cs="Calibri"/>
          <w:color w:val="000000" w:themeColor="text1"/>
        </w:rPr>
        <w:t xml:space="preserve">s two-person opera </w:t>
      </w:r>
      <w:r w:rsidRPr="00FE38B5">
        <w:rPr>
          <w:rFonts w:cs="Calibri"/>
          <w:i/>
          <w:iCs/>
          <w:color w:val="000000" w:themeColor="text1"/>
        </w:rPr>
        <w:t>Into the Little Hill</w:t>
      </w:r>
      <w:r w:rsidRPr="00FE38B5">
        <w:rPr>
          <w:rFonts w:cs="Calibri"/>
          <w:color w:val="000000" w:themeColor="text1"/>
        </w:rPr>
        <w:t xml:space="preserve"> with the </w:t>
      </w:r>
      <w:proofErr w:type="spellStart"/>
      <w:r w:rsidRPr="00FE38B5">
        <w:rPr>
          <w:rFonts w:cs="Calibri"/>
          <w:color w:val="000000" w:themeColor="text1"/>
        </w:rPr>
        <w:t>Staatsoper</w:t>
      </w:r>
      <w:proofErr w:type="spellEnd"/>
      <w:r w:rsidRPr="00FE38B5">
        <w:rPr>
          <w:rFonts w:cs="Calibri"/>
          <w:color w:val="000000" w:themeColor="text1"/>
        </w:rPr>
        <w:t xml:space="preserve"> Berlin at the Boulez Saal. </w:t>
      </w:r>
      <w:r w:rsidR="00807AC3" w:rsidRPr="00FE38B5">
        <w:rPr>
          <w:rFonts w:cs="Calibri"/>
          <w:color w:val="000000" w:themeColor="text1"/>
        </w:rPr>
        <w:t xml:space="preserve"> </w:t>
      </w:r>
      <w:r w:rsidRPr="00FE38B5">
        <w:rPr>
          <w:rFonts w:cs="Calibri"/>
          <w:color w:val="000000" w:themeColor="text1"/>
        </w:rPr>
        <w:t>On the recital platform, Fleur</w:t>
      </w:r>
      <w:r w:rsidR="00807AC3" w:rsidRPr="00FE38B5">
        <w:rPr>
          <w:rFonts w:cs="Calibri"/>
          <w:color w:val="000000" w:themeColor="text1"/>
        </w:rPr>
        <w:t xml:space="preserve"> Barron</w:t>
      </w:r>
      <w:r w:rsidRPr="00FE38B5">
        <w:rPr>
          <w:rFonts w:cs="Calibri"/>
          <w:color w:val="000000" w:themeColor="text1"/>
        </w:rPr>
        <w:t xml:space="preserve"> teamed up with regular partner Julius Drake for a series of concerts in the</w:t>
      </w:r>
      <w:r w:rsidR="00807AC3" w:rsidRPr="00FE38B5">
        <w:rPr>
          <w:rFonts w:cs="Calibri"/>
          <w:color w:val="000000" w:themeColor="text1"/>
        </w:rPr>
        <w:t xml:space="preserve"> United States</w:t>
      </w:r>
      <w:r w:rsidRPr="00FE38B5">
        <w:rPr>
          <w:rFonts w:cs="Calibri"/>
          <w:color w:val="000000" w:themeColor="text1"/>
        </w:rPr>
        <w:t xml:space="preserve"> and</w:t>
      </w:r>
      <w:r w:rsidR="00807AC3" w:rsidRPr="00FE38B5">
        <w:rPr>
          <w:rFonts w:cs="Calibri"/>
          <w:color w:val="000000" w:themeColor="text1"/>
        </w:rPr>
        <w:t xml:space="preserve"> throughout</w:t>
      </w:r>
      <w:r w:rsidRPr="00FE38B5">
        <w:rPr>
          <w:rFonts w:cs="Calibri"/>
          <w:color w:val="000000" w:themeColor="text1"/>
        </w:rPr>
        <w:t xml:space="preserve"> Europe, returned to the 92 Street Y with Myra Huang, and made multiple appearances at </w:t>
      </w:r>
      <w:r w:rsidR="00FE65EF" w:rsidRPr="00FE38B5">
        <w:rPr>
          <w:rFonts w:cs="Calibri"/>
          <w:color w:val="000000" w:themeColor="text1"/>
        </w:rPr>
        <w:t xml:space="preserve">the </w:t>
      </w:r>
      <w:proofErr w:type="spellStart"/>
      <w:r w:rsidRPr="00FE38B5">
        <w:rPr>
          <w:rFonts w:cs="Calibri"/>
          <w:color w:val="000000" w:themeColor="text1"/>
        </w:rPr>
        <w:t>Wigmore</w:t>
      </w:r>
      <w:proofErr w:type="spellEnd"/>
      <w:r w:rsidRPr="00FE38B5">
        <w:rPr>
          <w:rFonts w:cs="Calibri"/>
          <w:color w:val="000000" w:themeColor="text1"/>
        </w:rPr>
        <w:t xml:space="preserve"> Hall with string ensembles O/</w:t>
      </w:r>
      <w:proofErr w:type="spellStart"/>
      <w:r w:rsidRPr="00FE38B5">
        <w:rPr>
          <w:rFonts w:cs="Calibri"/>
          <w:color w:val="000000" w:themeColor="text1"/>
        </w:rPr>
        <w:t>Modernt</w:t>
      </w:r>
      <w:proofErr w:type="spellEnd"/>
      <w:r w:rsidRPr="00FE38B5">
        <w:rPr>
          <w:rFonts w:cs="Calibri"/>
          <w:color w:val="000000" w:themeColor="text1"/>
        </w:rPr>
        <w:t xml:space="preserve"> and 12 Ensemble. </w:t>
      </w:r>
      <w:r w:rsidR="00FE65EF" w:rsidRPr="00FE38B5">
        <w:rPr>
          <w:rFonts w:cs="Calibri"/>
          <w:color w:val="000000" w:themeColor="text1"/>
        </w:rPr>
        <w:t xml:space="preserve"> She also curated</w:t>
      </w:r>
      <w:r w:rsidRPr="00FE38B5">
        <w:rPr>
          <w:rFonts w:cs="Calibri"/>
          <w:color w:val="000000" w:themeColor="text1"/>
        </w:rPr>
        <w:t xml:space="preserve"> OSPA</w:t>
      </w:r>
      <w:r w:rsidR="00FE65EF" w:rsidRPr="00FE38B5">
        <w:rPr>
          <w:rFonts w:cs="Calibri"/>
          <w:color w:val="000000" w:themeColor="text1"/>
        </w:rPr>
        <w:t>’</w:t>
      </w:r>
      <w:r w:rsidRPr="00FE38B5">
        <w:rPr>
          <w:rFonts w:cs="Calibri"/>
          <w:color w:val="000000" w:themeColor="text1"/>
        </w:rPr>
        <w:t>s East-West Fest in April 2024, featuring symphonic programs, chamber music, late-night concerts</w:t>
      </w:r>
      <w:r w:rsidR="00FE65EF" w:rsidRPr="00FE38B5">
        <w:rPr>
          <w:rFonts w:cs="Calibri"/>
          <w:color w:val="000000" w:themeColor="text1"/>
        </w:rPr>
        <w:t>,</w:t>
      </w:r>
      <w:r w:rsidRPr="00FE38B5">
        <w:rPr>
          <w:rFonts w:cs="Calibri"/>
          <w:color w:val="000000" w:themeColor="text1"/>
        </w:rPr>
        <w:t xml:space="preserve"> and </w:t>
      </w:r>
      <w:r w:rsidR="00FE65EF" w:rsidRPr="00FE38B5">
        <w:rPr>
          <w:rFonts w:cs="Calibri"/>
          <w:color w:val="000000" w:themeColor="text1"/>
        </w:rPr>
        <w:t xml:space="preserve">a broad </w:t>
      </w:r>
      <w:r w:rsidRPr="00FE38B5">
        <w:rPr>
          <w:rFonts w:cs="Calibri"/>
          <w:color w:val="000000" w:themeColor="text1"/>
        </w:rPr>
        <w:t xml:space="preserve">community engagement over two weekends in Oviedo and </w:t>
      </w:r>
      <w:proofErr w:type="spellStart"/>
      <w:r w:rsidRPr="00FE38B5">
        <w:rPr>
          <w:rFonts w:cs="Calibri"/>
          <w:color w:val="000000" w:themeColor="text1"/>
        </w:rPr>
        <w:t>Gij</w:t>
      </w:r>
      <w:r w:rsidR="00FE65EF" w:rsidRPr="00FE38B5">
        <w:rPr>
          <w:rFonts w:cs="Calibri"/>
          <w:color w:val="000000" w:themeColor="text1"/>
        </w:rPr>
        <w:t>ó</w:t>
      </w:r>
      <w:r w:rsidRPr="00FE38B5">
        <w:rPr>
          <w:rFonts w:cs="Calibri"/>
          <w:color w:val="000000" w:themeColor="text1"/>
        </w:rPr>
        <w:t>n</w:t>
      </w:r>
      <w:proofErr w:type="spellEnd"/>
      <w:r w:rsidRPr="00FE38B5">
        <w:rPr>
          <w:rFonts w:cs="Calibri"/>
          <w:color w:val="000000" w:themeColor="text1"/>
        </w:rPr>
        <w:t>.</w:t>
      </w:r>
    </w:p>
    <w:p w14:paraId="29D49D55" w14:textId="77777777" w:rsidR="00813BA1" w:rsidRPr="00FE38B5" w:rsidRDefault="00813BA1" w:rsidP="00813BA1">
      <w:pPr>
        <w:tabs>
          <w:tab w:val="left" w:pos="3396"/>
        </w:tabs>
        <w:rPr>
          <w:rFonts w:cs="Calibri"/>
          <w:color w:val="000000" w:themeColor="text1"/>
        </w:rPr>
      </w:pPr>
    </w:p>
    <w:p w14:paraId="1FFBFED4" w14:textId="0A5CCFAE" w:rsidR="00813BA1" w:rsidRPr="00FE38B5" w:rsidRDefault="00813BA1" w:rsidP="00813BA1">
      <w:pPr>
        <w:tabs>
          <w:tab w:val="left" w:pos="3396"/>
        </w:tabs>
        <w:rPr>
          <w:rFonts w:cs="Calibri"/>
          <w:color w:val="000000" w:themeColor="text1"/>
        </w:rPr>
      </w:pPr>
      <w:r w:rsidRPr="00FE38B5">
        <w:rPr>
          <w:rFonts w:cs="Calibri"/>
          <w:color w:val="000000" w:themeColor="text1"/>
        </w:rPr>
        <w:t xml:space="preserve">Highlights of recent seasons include the title role of </w:t>
      </w:r>
      <w:proofErr w:type="spellStart"/>
      <w:r w:rsidRPr="00FE38B5">
        <w:rPr>
          <w:rFonts w:cs="Calibri"/>
          <w:color w:val="000000" w:themeColor="text1"/>
        </w:rPr>
        <w:t>Kaija</w:t>
      </w:r>
      <w:proofErr w:type="spellEnd"/>
      <w:r w:rsidRPr="00FE38B5">
        <w:rPr>
          <w:rFonts w:cs="Calibri"/>
          <w:color w:val="000000" w:themeColor="text1"/>
        </w:rPr>
        <w:t xml:space="preserve"> </w:t>
      </w:r>
      <w:proofErr w:type="spellStart"/>
      <w:r w:rsidRPr="00FE38B5">
        <w:rPr>
          <w:rFonts w:cs="Calibri"/>
          <w:color w:val="000000" w:themeColor="text1"/>
        </w:rPr>
        <w:t>Saariaho</w:t>
      </w:r>
      <w:r w:rsidR="00EA1FAA" w:rsidRPr="00FE38B5">
        <w:rPr>
          <w:rFonts w:cs="Calibri"/>
          <w:color w:val="000000" w:themeColor="text1"/>
        </w:rPr>
        <w:t>’</w:t>
      </w:r>
      <w:r w:rsidRPr="00FE38B5">
        <w:rPr>
          <w:rFonts w:cs="Calibri"/>
          <w:color w:val="000000" w:themeColor="text1"/>
        </w:rPr>
        <w:t>s</w:t>
      </w:r>
      <w:proofErr w:type="spellEnd"/>
      <w:r w:rsidRPr="00FE38B5">
        <w:rPr>
          <w:rFonts w:cs="Calibri"/>
          <w:color w:val="000000" w:themeColor="text1"/>
        </w:rPr>
        <w:t xml:space="preserve"> opera </w:t>
      </w:r>
      <w:r w:rsidRPr="00FE38B5">
        <w:rPr>
          <w:rFonts w:cs="Calibri"/>
          <w:i/>
          <w:iCs/>
          <w:color w:val="000000" w:themeColor="text1"/>
        </w:rPr>
        <w:t>Adriana Mater</w:t>
      </w:r>
      <w:r w:rsidRPr="00FE38B5">
        <w:rPr>
          <w:rFonts w:cs="Calibri"/>
          <w:color w:val="000000" w:themeColor="text1"/>
        </w:rPr>
        <w:t xml:space="preserve"> with the San Francisco Symphony, </w:t>
      </w:r>
      <w:proofErr w:type="spellStart"/>
      <w:r w:rsidRPr="00FE38B5">
        <w:rPr>
          <w:rFonts w:cs="Calibri"/>
          <w:color w:val="000000" w:themeColor="text1"/>
        </w:rPr>
        <w:t>Ottavia</w:t>
      </w:r>
      <w:proofErr w:type="spellEnd"/>
      <w:r w:rsidRPr="00FE38B5">
        <w:rPr>
          <w:rFonts w:cs="Calibri"/>
          <w:color w:val="000000" w:themeColor="text1"/>
        </w:rPr>
        <w:t xml:space="preserve"> in </w:t>
      </w:r>
      <w:proofErr w:type="spellStart"/>
      <w:r w:rsidR="00EA1FAA" w:rsidRPr="00FE38B5">
        <w:rPr>
          <w:rFonts w:cs="Calibri"/>
          <w:i/>
          <w:iCs/>
          <w:color w:val="000000" w:themeColor="text1"/>
        </w:rPr>
        <w:t>L’I</w:t>
      </w:r>
      <w:r w:rsidRPr="00FE38B5">
        <w:rPr>
          <w:rFonts w:cs="Calibri"/>
          <w:i/>
          <w:iCs/>
          <w:color w:val="000000" w:themeColor="text1"/>
        </w:rPr>
        <w:t>ncoronazione</w:t>
      </w:r>
      <w:proofErr w:type="spellEnd"/>
      <w:r w:rsidRPr="00FE38B5">
        <w:rPr>
          <w:rFonts w:cs="Calibri"/>
          <w:i/>
          <w:iCs/>
          <w:color w:val="000000" w:themeColor="text1"/>
        </w:rPr>
        <w:t xml:space="preserve"> di </w:t>
      </w:r>
      <w:proofErr w:type="spellStart"/>
      <w:r w:rsidRPr="00FE38B5">
        <w:rPr>
          <w:rFonts w:cs="Calibri"/>
          <w:i/>
          <w:iCs/>
          <w:color w:val="000000" w:themeColor="text1"/>
        </w:rPr>
        <w:t>Poppea</w:t>
      </w:r>
      <w:proofErr w:type="spellEnd"/>
      <w:r w:rsidRPr="00FE38B5">
        <w:rPr>
          <w:rFonts w:cs="Calibri"/>
          <w:color w:val="000000" w:themeColor="text1"/>
        </w:rPr>
        <w:t xml:space="preserve"> at the </w:t>
      </w:r>
      <w:r w:rsidR="00087075" w:rsidRPr="00FE38B5">
        <w:rPr>
          <w:rFonts w:cs="Calibri"/>
          <w:color w:val="000000" w:themeColor="text1"/>
        </w:rPr>
        <w:t xml:space="preserve">Festival </w:t>
      </w:r>
      <w:proofErr w:type="spellStart"/>
      <w:r w:rsidR="00087075" w:rsidRPr="00FE38B5">
        <w:rPr>
          <w:rFonts w:cs="Calibri"/>
          <w:color w:val="000000" w:themeColor="text1"/>
        </w:rPr>
        <w:t>d’</w:t>
      </w:r>
      <w:r w:rsidRPr="00FE38B5">
        <w:rPr>
          <w:rFonts w:cs="Calibri"/>
          <w:color w:val="000000" w:themeColor="text1"/>
        </w:rPr>
        <w:t>Aix</w:t>
      </w:r>
      <w:proofErr w:type="spellEnd"/>
      <w:r w:rsidRPr="00FE38B5">
        <w:rPr>
          <w:rFonts w:cs="Calibri"/>
          <w:color w:val="000000" w:themeColor="text1"/>
        </w:rPr>
        <w:t>-</w:t>
      </w:r>
      <w:proofErr w:type="spellStart"/>
      <w:r w:rsidRPr="00FE38B5">
        <w:rPr>
          <w:rFonts w:cs="Calibri"/>
          <w:color w:val="000000" w:themeColor="text1"/>
        </w:rPr>
        <w:t>en</w:t>
      </w:r>
      <w:proofErr w:type="spellEnd"/>
      <w:r w:rsidRPr="00FE38B5">
        <w:rPr>
          <w:rFonts w:cs="Calibri"/>
          <w:color w:val="000000" w:themeColor="text1"/>
        </w:rPr>
        <w:t>-Provence, la</w:t>
      </w:r>
      <w:r w:rsidR="00087075" w:rsidRPr="00FE38B5">
        <w:rPr>
          <w:rFonts w:cs="Calibri"/>
          <w:color w:val="000000" w:themeColor="text1"/>
        </w:rPr>
        <w:t xml:space="preserve"> </w:t>
      </w:r>
      <w:r w:rsidRPr="00FE38B5">
        <w:rPr>
          <w:rFonts w:cs="Calibri"/>
          <w:color w:val="000000" w:themeColor="text1"/>
        </w:rPr>
        <w:t xml:space="preserve">Zelatrice in </w:t>
      </w:r>
      <w:proofErr w:type="spellStart"/>
      <w:r w:rsidRPr="00FE38B5">
        <w:rPr>
          <w:rFonts w:cs="Calibri"/>
          <w:i/>
          <w:iCs/>
          <w:color w:val="000000" w:themeColor="text1"/>
        </w:rPr>
        <w:t>Suor</w:t>
      </w:r>
      <w:proofErr w:type="spellEnd"/>
      <w:r w:rsidRPr="00FE38B5">
        <w:rPr>
          <w:rFonts w:cs="Calibri"/>
          <w:i/>
          <w:iCs/>
          <w:color w:val="000000" w:themeColor="text1"/>
        </w:rPr>
        <w:t xml:space="preserve"> Angelica</w:t>
      </w:r>
      <w:r w:rsidRPr="00FE38B5">
        <w:rPr>
          <w:rFonts w:cs="Calibri"/>
          <w:color w:val="000000" w:themeColor="text1"/>
        </w:rPr>
        <w:t xml:space="preserve"> with the Berlin Philharmonic under Kirill </w:t>
      </w:r>
      <w:proofErr w:type="spellStart"/>
      <w:r w:rsidRPr="00FE38B5">
        <w:rPr>
          <w:rFonts w:cs="Calibri"/>
          <w:color w:val="000000" w:themeColor="text1"/>
        </w:rPr>
        <w:t>Petrenko</w:t>
      </w:r>
      <w:proofErr w:type="spellEnd"/>
      <w:r w:rsidRPr="00FE38B5">
        <w:rPr>
          <w:rFonts w:cs="Calibri"/>
          <w:color w:val="000000" w:themeColor="text1"/>
        </w:rPr>
        <w:t xml:space="preserve">, Tchaikovsky’s Olga and Paulina at </w:t>
      </w:r>
      <w:proofErr w:type="spellStart"/>
      <w:r w:rsidRPr="00FE38B5">
        <w:rPr>
          <w:rFonts w:cs="Calibri"/>
          <w:color w:val="000000" w:themeColor="text1"/>
        </w:rPr>
        <w:t>Garsington</w:t>
      </w:r>
      <w:proofErr w:type="spellEnd"/>
      <w:r w:rsidRPr="00FE38B5">
        <w:rPr>
          <w:rFonts w:cs="Calibri"/>
          <w:color w:val="000000" w:themeColor="text1"/>
        </w:rPr>
        <w:t xml:space="preserve"> Opera and Opera de Toulon, the title role of </w:t>
      </w:r>
      <w:r w:rsidRPr="00FE38B5">
        <w:rPr>
          <w:rFonts w:cs="Calibri"/>
          <w:i/>
          <w:iCs/>
          <w:color w:val="000000" w:themeColor="text1"/>
        </w:rPr>
        <w:t>Carmen</w:t>
      </w:r>
      <w:r w:rsidRPr="00FE38B5">
        <w:rPr>
          <w:rFonts w:cs="Calibri"/>
          <w:color w:val="000000" w:themeColor="text1"/>
        </w:rPr>
        <w:t xml:space="preserve"> for Arizona Opera</w:t>
      </w:r>
      <w:r w:rsidR="00201A86">
        <w:rPr>
          <w:rFonts w:cs="Calibri"/>
          <w:color w:val="000000" w:themeColor="text1"/>
        </w:rPr>
        <w:t xml:space="preserve">, and other appearances with </w:t>
      </w:r>
      <w:r w:rsidR="00201A86" w:rsidRPr="00FE38B5">
        <w:rPr>
          <w:rFonts w:cs="Calibri"/>
          <w:color w:val="000000" w:themeColor="text1"/>
        </w:rPr>
        <w:t xml:space="preserve">Opéra de Monte-Carlo, La </w:t>
      </w:r>
      <w:proofErr w:type="spellStart"/>
      <w:r w:rsidR="00201A86" w:rsidRPr="00FE38B5">
        <w:rPr>
          <w:rFonts w:cs="Calibri"/>
          <w:color w:val="000000" w:themeColor="text1"/>
        </w:rPr>
        <w:t>Monnaie</w:t>
      </w:r>
      <w:proofErr w:type="spellEnd"/>
      <w:r w:rsidR="00201A86" w:rsidRPr="00FE38B5">
        <w:rPr>
          <w:rFonts w:cs="Calibri"/>
          <w:color w:val="000000" w:themeColor="text1"/>
        </w:rPr>
        <w:t>, Opéra National de Montpellier, Opéra National du Rhin, and Cape Town Opera.</w:t>
      </w:r>
      <w:r w:rsidR="00201A86">
        <w:rPr>
          <w:rFonts w:cs="Calibri"/>
          <w:color w:val="000000" w:themeColor="text1"/>
        </w:rPr>
        <w:t xml:space="preserve">  A vibrant c</w:t>
      </w:r>
      <w:r w:rsidRPr="00FE38B5">
        <w:rPr>
          <w:rFonts w:cs="Calibri"/>
          <w:color w:val="000000" w:themeColor="text1"/>
        </w:rPr>
        <w:t>oncert</w:t>
      </w:r>
      <w:r w:rsidR="00201A86">
        <w:rPr>
          <w:rFonts w:cs="Calibri"/>
          <w:color w:val="000000" w:themeColor="text1"/>
        </w:rPr>
        <w:t xml:space="preserve"> schedule brought her together</w:t>
      </w:r>
      <w:r w:rsidRPr="00FE38B5">
        <w:rPr>
          <w:rFonts w:cs="Calibri"/>
          <w:color w:val="000000" w:themeColor="text1"/>
        </w:rPr>
        <w:t xml:space="preserve"> with the Munich Philharmonic under Barbara Hannigan, the BBC</w:t>
      </w:r>
      <w:r w:rsidR="00087075" w:rsidRPr="00FE38B5">
        <w:rPr>
          <w:rFonts w:cs="Calibri"/>
          <w:color w:val="000000" w:themeColor="text1"/>
        </w:rPr>
        <w:t xml:space="preserve"> Symphony Orchestra</w:t>
      </w:r>
      <w:r w:rsidRPr="00FE38B5">
        <w:rPr>
          <w:rFonts w:cs="Calibri"/>
          <w:color w:val="000000" w:themeColor="text1"/>
        </w:rPr>
        <w:t xml:space="preserve">, Chicago Symphony Orchestra, Malaysian Philharmonic, </w:t>
      </w:r>
      <w:proofErr w:type="spellStart"/>
      <w:r w:rsidRPr="00FE38B5">
        <w:rPr>
          <w:rFonts w:cs="Calibri"/>
          <w:color w:val="000000" w:themeColor="text1"/>
        </w:rPr>
        <w:t>Orchestre</w:t>
      </w:r>
      <w:proofErr w:type="spellEnd"/>
      <w:r w:rsidRPr="00FE38B5">
        <w:rPr>
          <w:rFonts w:cs="Calibri"/>
          <w:color w:val="000000" w:themeColor="text1"/>
        </w:rPr>
        <w:t xml:space="preserve"> de Paris, </w:t>
      </w:r>
      <w:proofErr w:type="spellStart"/>
      <w:r w:rsidRPr="00FE38B5">
        <w:rPr>
          <w:rFonts w:cs="Calibri"/>
          <w:color w:val="000000" w:themeColor="text1"/>
        </w:rPr>
        <w:t>Göteborgs</w:t>
      </w:r>
      <w:proofErr w:type="spellEnd"/>
      <w:r w:rsidRPr="00FE38B5">
        <w:rPr>
          <w:rFonts w:cs="Calibri"/>
          <w:color w:val="000000" w:themeColor="text1"/>
        </w:rPr>
        <w:t xml:space="preserve"> </w:t>
      </w:r>
      <w:proofErr w:type="spellStart"/>
      <w:r w:rsidRPr="00FE38B5">
        <w:rPr>
          <w:rFonts w:cs="Calibri"/>
          <w:color w:val="000000" w:themeColor="text1"/>
        </w:rPr>
        <w:t>Symfoniker</w:t>
      </w:r>
      <w:proofErr w:type="spellEnd"/>
      <w:r w:rsidRPr="00FE38B5">
        <w:rPr>
          <w:rFonts w:cs="Calibri"/>
          <w:color w:val="000000" w:themeColor="text1"/>
        </w:rPr>
        <w:t>,</w:t>
      </w:r>
      <w:r w:rsidR="00087075" w:rsidRPr="00FE38B5">
        <w:rPr>
          <w:rFonts w:cs="Calibri"/>
          <w:color w:val="000000" w:themeColor="text1"/>
        </w:rPr>
        <w:t xml:space="preserve"> </w:t>
      </w:r>
      <w:proofErr w:type="spellStart"/>
      <w:r w:rsidRPr="00FE38B5">
        <w:rPr>
          <w:rFonts w:cs="Calibri"/>
          <w:color w:val="000000" w:themeColor="text1"/>
        </w:rPr>
        <w:t>Junge</w:t>
      </w:r>
      <w:proofErr w:type="spellEnd"/>
      <w:r w:rsidRPr="00FE38B5">
        <w:rPr>
          <w:rFonts w:cs="Calibri"/>
          <w:color w:val="000000" w:themeColor="text1"/>
        </w:rPr>
        <w:t xml:space="preserve"> Deutsche </w:t>
      </w:r>
      <w:proofErr w:type="spellStart"/>
      <w:r w:rsidRPr="00FE38B5">
        <w:rPr>
          <w:rFonts w:cs="Calibri"/>
          <w:color w:val="000000" w:themeColor="text1"/>
        </w:rPr>
        <w:t>Philharmonie</w:t>
      </w:r>
      <w:proofErr w:type="spellEnd"/>
      <w:r w:rsidRPr="00FE38B5">
        <w:rPr>
          <w:rFonts w:cs="Calibri"/>
          <w:color w:val="000000" w:themeColor="text1"/>
        </w:rPr>
        <w:t>, Netherlands Radio Philharmonic Orchestra, Balthasar Neumann Ensemble, Slovenian Philharmonic</w:t>
      </w:r>
      <w:r w:rsidR="00087075" w:rsidRPr="00FE38B5">
        <w:rPr>
          <w:rFonts w:cs="Calibri"/>
          <w:color w:val="000000" w:themeColor="text1"/>
        </w:rPr>
        <w:t>,</w:t>
      </w:r>
      <w:r w:rsidRPr="00FE38B5">
        <w:rPr>
          <w:rFonts w:cs="Calibri"/>
          <w:color w:val="000000" w:themeColor="text1"/>
        </w:rPr>
        <w:t xml:space="preserve"> and the </w:t>
      </w:r>
      <w:proofErr w:type="spellStart"/>
      <w:r w:rsidRPr="00FE38B5">
        <w:rPr>
          <w:rFonts w:cs="Calibri"/>
          <w:color w:val="000000" w:themeColor="text1"/>
        </w:rPr>
        <w:t>Orquesta</w:t>
      </w:r>
      <w:proofErr w:type="spellEnd"/>
      <w:r w:rsidRPr="00FE38B5">
        <w:rPr>
          <w:rFonts w:cs="Calibri"/>
          <w:color w:val="000000" w:themeColor="text1"/>
        </w:rPr>
        <w:t xml:space="preserve"> </w:t>
      </w:r>
      <w:proofErr w:type="spellStart"/>
      <w:r w:rsidRPr="00FE38B5">
        <w:rPr>
          <w:rFonts w:cs="Calibri"/>
          <w:color w:val="000000" w:themeColor="text1"/>
        </w:rPr>
        <w:t>Sinfonica</w:t>
      </w:r>
      <w:proofErr w:type="spellEnd"/>
      <w:r w:rsidRPr="00FE38B5">
        <w:rPr>
          <w:rFonts w:cs="Calibri"/>
          <w:color w:val="000000" w:themeColor="text1"/>
        </w:rPr>
        <w:t xml:space="preserve"> del </w:t>
      </w:r>
      <w:proofErr w:type="spellStart"/>
      <w:r w:rsidRPr="00FE38B5">
        <w:rPr>
          <w:rFonts w:cs="Calibri"/>
          <w:color w:val="000000" w:themeColor="text1"/>
        </w:rPr>
        <w:t>Principado</w:t>
      </w:r>
      <w:proofErr w:type="spellEnd"/>
      <w:r w:rsidRPr="00FE38B5">
        <w:rPr>
          <w:rFonts w:cs="Calibri"/>
          <w:color w:val="000000" w:themeColor="text1"/>
        </w:rPr>
        <w:t xml:space="preserve"> de Asturia</w:t>
      </w:r>
      <w:r w:rsidR="00942203">
        <w:rPr>
          <w:rFonts w:cs="Calibri"/>
          <w:color w:val="000000" w:themeColor="text1"/>
        </w:rPr>
        <w:t>s</w:t>
      </w:r>
      <w:r w:rsidR="00201A86">
        <w:rPr>
          <w:rFonts w:cs="Calibri"/>
          <w:color w:val="000000" w:themeColor="text1"/>
        </w:rPr>
        <w:t xml:space="preserve">. </w:t>
      </w:r>
    </w:p>
    <w:p w14:paraId="216BBCC5" w14:textId="77777777" w:rsidR="00813BA1" w:rsidRPr="00FE38B5" w:rsidRDefault="00813BA1" w:rsidP="00813BA1">
      <w:pPr>
        <w:tabs>
          <w:tab w:val="left" w:pos="3396"/>
        </w:tabs>
        <w:rPr>
          <w:rFonts w:cs="Calibri"/>
          <w:color w:val="000000" w:themeColor="text1"/>
        </w:rPr>
      </w:pPr>
    </w:p>
    <w:p w14:paraId="4007022A" w14:textId="77777777" w:rsidR="00813BA1" w:rsidRPr="00FE38B5" w:rsidRDefault="00813BA1" w:rsidP="00813BA1">
      <w:pPr>
        <w:tabs>
          <w:tab w:val="left" w:pos="3396"/>
        </w:tabs>
        <w:rPr>
          <w:rFonts w:cs="Calibri"/>
          <w:color w:val="000000" w:themeColor="text1"/>
        </w:rPr>
      </w:pPr>
    </w:p>
    <w:p w14:paraId="39A5A66F" w14:textId="77777777" w:rsidR="00813BA1" w:rsidRPr="00FE38B5" w:rsidRDefault="00813BA1" w:rsidP="00813BA1">
      <w:pPr>
        <w:tabs>
          <w:tab w:val="left" w:pos="3396"/>
        </w:tabs>
        <w:rPr>
          <w:rFonts w:cs="Calibri"/>
          <w:color w:val="000000" w:themeColor="text1"/>
        </w:rPr>
      </w:pPr>
    </w:p>
    <w:p w14:paraId="3D5E63F9" w14:textId="77777777" w:rsidR="00813BA1" w:rsidRPr="00FE38B5" w:rsidRDefault="00813BA1" w:rsidP="00813BA1">
      <w:pPr>
        <w:tabs>
          <w:tab w:val="left" w:pos="3396"/>
        </w:tabs>
        <w:rPr>
          <w:rFonts w:cs="Calibri"/>
          <w:color w:val="000000" w:themeColor="text1"/>
        </w:rPr>
      </w:pPr>
    </w:p>
    <w:p w14:paraId="2AC5C684" w14:textId="77777777" w:rsidR="00813BA1" w:rsidRPr="00FE38B5" w:rsidRDefault="00813BA1" w:rsidP="00813BA1">
      <w:pPr>
        <w:tabs>
          <w:tab w:val="left" w:pos="3396"/>
        </w:tabs>
        <w:rPr>
          <w:rFonts w:cs="Calibri"/>
          <w:color w:val="000000" w:themeColor="text1"/>
        </w:rPr>
      </w:pPr>
    </w:p>
    <w:p w14:paraId="1BDBC48A" w14:textId="77777777" w:rsidR="00813BA1" w:rsidRPr="00FE38B5" w:rsidRDefault="00813BA1" w:rsidP="00813BA1">
      <w:pPr>
        <w:tabs>
          <w:tab w:val="left" w:pos="3396"/>
        </w:tabs>
        <w:rPr>
          <w:rFonts w:cs="Calibri"/>
          <w:color w:val="000000" w:themeColor="text1"/>
        </w:rPr>
      </w:pPr>
    </w:p>
    <w:p w14:paraId="47866F3C" w14:textId="77777777" w:rsidR="00813BA1" w:rsidRPr="00FE38B5" w:rsidRDefault="00813BA1" w:rsidP="00813BA1">
      <w:pPr>
        <w:tabs>
          <w:tab w:val="left" w:pos="3396"/>
        </w:tabs>
        <w:rPr>
          <w:rFonts w:cs="Calibri"/>
          <w:color w:val="000000" w:themeColor="text1"/>
        </w:rPr>
      </w:pPr>
    </w:p>
    <w:p w14:paraId="25B54E31" w14:textId="32A51239" w:rsidR="00C45657" w:rsidRPr="00FE38B5" w:rsidRDefault="00813BA1" w:rsidP="00813BA1">
      <w:pPr>
        <w:tabs>
          <w:tab w:val="left" w:pos="3396"/>
        </w:tabs>
        <w:rPr>
          <w:rFonts w:cs="Calibri"/>
          <w:color w:val="000000" w:themeColor="text1"/>
        </w:rPr>
      </w:pPr>
      <w:r w:rsidRPr="00FE38B5">
        <w:rPr>
          <w:rFonts w:cs="Calibri"/>
          <w:color w:val="000000" w:themeColor="text1"/>
        </w:rPr>
        <w:t>Fleur</w:t>
      </w:r>
      <w:r w:rsidR="00931E5A" w:rsidRPr="00FE38B5">
        <w:rPr>
          <w:rFonts w:cs="Calibri"/>
          <w:color w:val="000000" w:themeColor="text1"/>
        </w:rPr>
        <w:t xml:space="preserve"> Barron</w:t>
      </w:r>
      <w:r w:rsidRPr="00FE38B5">
        <w:rPr>
          <w:rFonts w:cs="Calibri"/>
          <w:color w:val="000000" w:themeColor="text1"/>
        </w:rPr>
        <w:t xml:space="preserve"> is committed to the </w:t>
      </w:r>
      <w:r w:rsidR="000F5D1E" w:rsidRPr="00FE38B5">
        <w:rPr>
          <w:rFonts w:cs="Calibri"/>
          <w:color w:val="000000" w:themeColor="text1"/>
        </w:rPr>
        <w:t xml:space="preserve">various </w:t>
      </w:r>
      <w:r w:rsidRPr="00FE38B5">
        <w:rPr>
          <w:rFonts w:cs="Calibri"/>
          <w:color w:val="000000" w:themeColor="text1"/>
        </w:rPr>
        <w:t>way</w:t>
      </w:r>
      <w:r w:rsidR="000F5D1E" w:rsidRPr="00FE38B5">
        <w:rPr>
          <w:rFonts w:cs="Calibri"/>
          <w:color w:val="000000" w:themeColor="text1"/>
        </w:rPr>
        <w:t>s</w:t>
      </w:r>
      <w:r w:rsidRPr="00FE38B5">
        <w:rPr>
          <w:rFonts w:cs="Calibri"/>
          <w:color w:val="000000" w:themeColor="text1"/>
        </w:rPr>
        <w:t xml:space="preserve"> </w:t>
      </w:r>
      <w:r w:rsidR="000F5D1E" w:rsidRPr="00FE38B5">
        <w:rPr>
          <w:rFonts w:cs="Calibri"/>
          <w:color w:val="000000" w:themeColor="text1"/>
        </w:rPr>
        <w:t>M</w:t>
      </w:r>
      <w:r w:rsidRPr="00FE38B5">
        <w:rPr>
          <w:rFonts w:cs="Calibri"/>
          <w:color w:val="000000" w:themeColor="text1"/>
        </w:rPr>
        <w:t>usic facilitate</w:t>
      </w:r>
      <w:r w:rsidR="000F5D1E" w:rsidRPr="00FE38B5">
        <w:rPr>
          <w:rFonts w:cs="Calibri"/>
          <w:color w:val="000000" w:themeColor="text1"/>
        </w:rPr>
        <w:t>s</w:t>
      </w:r>
      <w:r w:rsidRPr="00FE38B5">
        <w:rPr>
          <w:rFonts w:cs="Calibri"/>
          <w:color w:val="000000" w:themeColor="text1"/>
        </w:rPr>
        <w:t xml:space="preserve"> cross-cultural dialogue and healing.  She is passionate about curating inclusive chamber music programming that amplifies the voices of diverse communities. </w:t>
      </w:r>
      <w:r w:rsidR="000F5D1E" w:rsidRPr="00FE38B5">
        <w:rPr>
          <w:rFonts w:cs="Calibri"/>
          <w:color w:val="000000" w:themeColor="text1"/>
        </w:rPr>
        <w:t xml:space="preserve"> </w:t>
      </w:r>
      <w:r w:rsidRPr="00FE38B5">
        <w:rPr>
          <w:rFonts w:cs="Calibri"/>
          <w:color w:val="000000" w:themeColor="text1"/>
        </w:rPr>
        <w:t xml:space="preserve">Born in Northern Ireland to a Singaporean mother and British father, Fleur grew up in Hong Kong and later New York. </w:t>
      </w:r>
      <w:r w:rsidR="00397807" w:rsidRPr="00FE38B5">
        <w:rPr>
          <w:rFonts w:cs="Calibri"/>
          <w:color w:val="000000" w:themeColor="text1"/>
        </w:rPr>
        <w:t xml:space="preserve"> </w:t>
      </w:r>
      <w:r w:rsidRPr="00FE38B5">
        <w:rPr>
          <w:rFonts w:cs="Calibri"/>
          <w:color w:val="000000" w:themeColor="text1"/>
        </w:rPr>
        <w:t>She holds degrees from Columbia University (B.A. Comparative</w:t>
      </w:r>
      <w:r w:rsidR="00204757">
        <w:rPr>
          <w:rFonts w:cs="Calibri"/>
          <w:color w:val="000000" w:themeColor="text1"/>
        </w:rPr>
        <w:t xml:space="preserve"> </w:t>
      </w:r>
      <w:r w:rsidRPr="00FE38B5">
        <w:rPr>
          <w:rFonts w:cs="Calibri"/>
          <w:color w:val="000000" w:themeColor="text1"/>
        </w:rPr>
        <w:t>Literature) and Manhattan School of Music (M.M. Vocal Performance).</w:t>
      </w:r>
    </w:p>
    <w:sectPr w:rsidR="00C45657" w:rsidRPr="00FE38B5" w:rsidSect="00C827A4">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DA724" w14:textId="77777777" w:rsidR="00202C20" w:rsidRDefault="00202C20" w:rsidP="003A25F5">
      <w:r>
        <w:separator/>
      </w:r>
    </w:p>
  </w:endnote>
  <w:endnote w:type="continuationSeparator" w:id="0">
    <w:p w14:paraId="3A7C6EE0" w14:textId="77777777" w:rsidR="00202C20" w:rsidRDefault="00202C20" w:rsidP="003A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A1BD" w14:textId="5E243E78" w:rsidR="00676920" w:rsidRPr="00255C1E" w:rsidRDefault="00266855" w:rsidP="00255C1E">
    <w:pPr>
      <w:jc w:val="center"/>
      <w:rPr>
        <w:sz w:val="28"/>
        <w:szCs w:val="28"/>
      </w:rPr>
    </w:pPr>
    <w:r>
      <w:rPr>
        <w:sz w:val="28"/>
        <w:szCs w:val="28"/>
      </w:rPr>
      <w:t>AUGUST</w:t>
    </w:r>
    <w:r w:rsidR="007400F0">
      <w:rPr>
        <w:sz w:val="28"/>
        <w:szCs w:val="28"/>
      </w:rPr>
      <w:t xml:space="preserve"> 202</w:t>
    </w:r>
    <w:r>
      <w:rPr>
        <w:sz w:val="28"/>
        <w:szCs w:val="28"/>
      </w:rPr>
      <w:t>4</w:t>
    </w:r>
    <w:r w:rsidR="00676920" w:rsidRPr="00255C1E">
      <w:rPr>
        <w:sz w:val="28"/>
        <w:szCs w:val="28"/>
      </w:rPr>
      <w:t xml:space="preserve">: PLEASE DESTROY PREVIOUSLY DATED </w:t>
    </w:r>
    <w:r w:rsidR="00676920">
      <w:rPr>
        <w:sz w:val="28"/>
        <w:szCs w:val="28"/>
      </w:rPr>
      <w:t>MATERIALS</w:t>
    </w:r>
  </w:p>
  <w:p w14:paraId="735FBD81" w14:textId="77777777" w:rsidR="00676920" w:rsidRPr="00255C1E" w:rsidRDefault="00676920" w:rsidP="00255C1E">
    <w:pPr>
      <w:jc w:val="center"/>
      <w:rPr>
        <w:sz w:val="28"/>
        <w:szCs w:val="28"/>
      </w:rPr>
    </w:pPr>
    <w:r w:rsidRPr="00255C1E">
      <w:rPr>
        <w:sz w:val="28"/>
        <w:szCs w:val="28"/>
      </w:rPr>
      <w:t>For additional information, please contact Étude Arts, LLC</w:t>
    </w:r>
  </w:p>
  <w:p w14:paraId="3AF5E2A4" w14:textId="77777777" w:rsidR="00676920" w:rsidRPr="00255C1E" w:rsidRDefault="00000000" w:rsidP="00255C1E">
    <w:pPr>
      <w:jc w:val="center"/>
      <w:rPr>
        <w:sz w:val="28"/>
        <w:szCs w:val="28"/>
      </w:rPr>
    </w:pPr>
    <w:hyperlink r:id="rId1" w:history="1">
      <w:r w:rsidR="00676920" w:rsidRPr="00255C1E">
        <w:rPr>
          <w:rStyle w:val="Hyperlink"/>
          <w:sz w:val="28"/>
          <w:szCs w:val="28"/>
        </w:rPr>
        <w:t>www.etudearts.com</w:t>
      </w:r>
    </w:hyperlink>
  </w:p>
  <w:p w14:paraId="06049342" w14:textId="77777777" w:rsidR="00676920" w:rsidRDefault="00676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0E59" w14:textId="77777777" w:rsidR="00202C20" w:rsidRDefault="00202C20" w:rsidP="003A25F5">
      <w:r>
        <w:separator/>
      </w:r>
    </w:p>
  </w:footnote>
  <w:footnote w:type="continuationSeparator" w:id="0">
    <w:p w14:paraId="3645F492" w14:textId="77777777" w:rsidR="00202C20" w:rsidRDefault="00202C20" w:rsidP="003A2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C95C" w14:textId="77777777" w:rsidR="00676920" w:rsidRDefault="00676920" w:rsidP="003A25F5">
    <w:pPr>
      <w:pStyle w:val="Header"/>
    </w:pPr>
    <w:r w:rsidRPr="00D920BE">
      <w:rPr>
        <w:noProof/>
        <w:sz w:val="32"/>
        <w:szCs w:val="32"/>
      </w:rPr>
      <w:drawing>
        <wp:anchor distT="0" distB="0" distL="114300" distR="114300" simplePos="0" relativeHeight="251659264" behindDoc="0" locked="0" layoutInCell="1" allowOverlap="1" wp14:anchorId="2859F8CE" wp14:editId="1EAAB63A">
          <wp:simplePos x="0" y="0"/>
          <wp:positionH relativeFrom="column">
            <wp:posOffset>0</wp:posOffset>
          </wp:positionH>
          <wp:positionV relativeFrom="paragraph">
            <wp:posOffset>114300</wp:posOffset>
          </wp:positionV>
          <wp:extent cx="1028700" cy="1028700"/>
          <wp:effectExtent l="0" t="0" r="12700" b="12700"/>
          <wp:wrapTight wrapText="bothSides">
            <wp:wrapPolygon edited="0">
              <wp:start x="0" y="0"/>
              <wp:lineTo x="0" y="21333"/>
              <wp:lineTo x="21333" y="21333"/>
              <wp:lineTo x="21333" y="0"/>
              <wp:lineTo x="0" y="0"/>
            </wp:wrapPolygon>
          </wp:wrapTight>
          <wp:docPr id="1" name="Picture 1" descr="Macintosh HD:Users:BillPalant1:Documents:Etude Arts Logos:Black:RGB:EtudeArts_Logo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Palant1:Documents:Etude Arts Logos:Black:RGB:EtudeArts_Logo_Black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F5"/>
    <w:rsid w:val="000018B8"/>
    <w:rsid w:val="00006F4C"/>
    <w:rsid w:val="00024F23"/>
    <w:rsid w:val="0003736A"/>
    <w:rsid w:val="00080BE3"/>
    <w:rsid w:val="00087075"/>
    <w:rsid w:val="00087309"/>
    <w:rsid w:val="000878A4"/>
    <w:rsid w:val="0008797D"/>
    <w:rsid w:val="00091024"/>
    <w:rsid w:val="000B6E3D"/>
    <w:rsid w:val="000D6021"/>
    <w:rsid w:val="000F5D1E"/>
    <w:rsid w:val="00114673"/>
    <w:rsid w:val="00115BE4"/>
    <w:rsid w:val="00115C37"/>
    <w:rsid w:val="00144393"/>
    <w:rsid w:val="00160401"/>
    <w:rsid w:val="00160969"/>
    <w:rsid w:val="001641A2"/>
    <w:rsid w:val="001A2C71"/>
    <w:rsid w:val="001C0415"/>
    <w:rsid w:val="001C0E49"/>
    <w:rsid w:val="001D4ED9"/>
    <w:rsid w:val="001D52AE"/>
    <w:rsid w:val="001F1E9F"/>
    <w:rsid w:val="001F2F58"/>
    <w:rsid w:val="00201A86"/>
    <w:rsid w:val="00202C20"/>
    <w:rsid w:val="00204757"/>
    <w:rsid w:val="00205672"/>
    <w:rsid w:val="002126C7"/>
    <w:rsid w:val="0024311B"/>
    <w:rsid w:val="00245085"/>
    <w:rsid w:val="00255C1E"/>
    <w:rsid w:val="00266855"/>
    <w:rsid w:val="002808D9"/>
    <w:rsid w:val="002865B2"/>
    <w:rsid w:val="00297CF5"/>
    <w:rsid w:val="002A2C6B"/>
    <w:rsid w:val="002C085D"/>
    <w:rsid w:val="002C778A"/>
    <w:rsid w:val="002E34E1"/>
    <w:rsid w:val="002E516B"/>
    <w:rsid w:val="002F3B8B"/>
    <w:rsid w:val="002F3BCB"/>
    <w:rsid w:val="00302551"/>
    <w:rsid w:val="00302A80"/>
    <w:rsid w:val="003162B7"/>
    <w:rsid w:val="00337163"/>
    <w:rsid w:val="00364F8D"/>
    <w:rsid w:val="00397807"/>
    <w:rsid w:val="003A25F5"/>
    <w:rsid w:val="003D249D"/>
    <w:rsid w:val="003D73E6"/>
    <w:rsid w:val="004258DC"/>
    <w:rsid w:val="00446CED"/>
    <w:rsid w:val="00450D6C"/>
    <w:rsid w:val="00466B08"/>
    <w:rsid w:val="00480050"/>
    <w:rsid w:val="004F0193"/>
    <w:rsid w:val="004F09B2"/>
    <w:rsid w:val="00507862"/>
    <w:rsid w:val="00511444"/>
    <w:rsid w:val="00582915"/>
    <w:rsid w:val="005B3B39"/>
    <w:rsid w:val="005D4A8B"/>
    <w:rsid w:val="005D7A78"/>
    <w:rsid w:val="005D7A82"/>
    <w:rsid w:val="005E71BB"/>
    <w:rsid w:val="006000D3"/>
    <w:rsid w:val="0060170D"/>
    <w:rsid w:val="006022E9"/>
    <w:rsid w:val="00614E6A"/>
    <w:rsid w:val="0061566E"/>
    <w:rsid w:val="006204AF"/>
    <w:rsid w:val="00654AC7"/>
    <w:rsid w:val="006713DD"/>
    <w:rsid w:val="00676920"/>
    <w:rsid w:val="006805F3"/>
    <w:rsid w:val="006A2C3B"/>
    <w:rsid w:val="006A352D"/>
    <w:rsid w:val="006B14A1"/>
    <w:rsid w:val="006B4B23"/>
    <w:rsid w:val="006D6A7B"/>
    <w:rsid w:val="006E2095"/>
    <w:rsid w:val="006E4389"/>
    <w:rsid w:val="0072721B"/>
    <w:rsid w:val="00733D29"/>
    <w:rsid w:val="00737C8B"/>
    <w:rsid w:val="007400F0"/>
    <w:rsid w:val="007538CD"/>
    <w:rsid w:val="00761AF8"/>
    <w:rsid w:val="00785DF8"/>
    <w:rsid w:val="007946CA"/>
    <w:rsid w:val="007B53DA"/>
    <w:rsid w:val="007D7086"/>
    <w:rsid w:val="007E37C5"/>
    <w:rsid w:val="00801CFE"/>
    <w:rsid w:val="00807AC3"/>
    <w:rsid w:val="00813BA1"/>
    <w:rsid w:val="008143EA"/>
    <w:rsid w:val="008412EF"/>
    <w:rsid w:val="008503FD"/>
    <w:rsid w:val="008570FF"/>
    <w:rsid w:val="008842AD"/>
    <w:rsid w:val="00891773"/>
    <w:rsid w:val="0089268C"/>
    <w:rsid w:val="00895F48"/>
    <w:rsid w:val="008B1AF0"/>
    <w:rsid w:val="008D673D"/>
    <w:rsid w:val="008F6658"/>
    <w:rsid w:val="00931E5A"/>
    <w:rsid w:val="009376DD"/>
    <w:rsid w:val="00942203"/>
    <w:rsid w:val="00961366"/>
    <w:rsid w:val="00980D12"/>
    <w:rsid w:val="009B6593"/>
    <w:rsid w:val="009E352B"/>
    <w:rsid w:val="00A13469"/>
    <w:rsid w:val="00A135D9"/>
    <w:rsid w:val="00A20436"/>
    <w:rsid w:val="00A303A3"/>
    <w:rsid w:val="00A367A5"/>
    <w:rsid w:val="00A45A53"/>
    <w:rsid w:val="00A60BFD"/>
    <w:rsid w:val="00A66F5C"/>
    <w:rsid w:val="00AA16AD"/>
    <w:rsid w:val="00AA59D2"/>
    <w:rsid w:val="00AB55D8"/>
    <w:rsid w:val="00AC2A2C"/>
    <w:rsid w:val="00AF21C5"/>
    <w:rsid w:val="00B034E8"/>
    <w:rsid w:val="00B15490"/>
    <w:rsid w:val="00B167EE"/>
    <w:rsid w:val="00B2143E"/>
    <w:rsid w:val="00B23331"/>
    <w:rsid w:val="00B26224"/>
    <w:rsid w:val="00B67856"/>
    <w:rsid w:val="00B74FFD"/>
    <w:rsid w:val="00B7600C"/>
    <w:rsid w:val="00B77B98"/>
    <w:rsid w:val="00B901DF"/>
    <w:rsid w:val="00BA7699"/>
    <w:rsid w:val="00BB40C4"/>
    <w:rsid w:val="00BB7964"/>
    <w:rsid w:val="00BE563D"/>
    <w:rsid w:val="00C1774C"/>
    <w:rsid w:val="00C26675"/>
    <w:rsid w:val="00C40E23"/>
    <w:rsid w:val="00C45657"/>
    <w:rsid w:val="00C63EE7"/>
    <w:rsid w:val="00C64BB3"/>
    <w:rsid w:val="00C67060"/>
    <w:rsid w:val="00C827A4"/>
    <w:rsid w:val="00C85AC8"/>
    <w:rsid w:val="00C95F93"/>
    <w:rsid w:val="00CC418E"/>
    <w:rsid w:val="00CC43B7"/>
    <w:rsid w:val="00CD68DF"/>
    <w:rsid w:val="00D37526"/>
    <w:rsid w:val="00D40CB4"/>
    <w:rsid w:val="00D66AEB"/>
    <w:rsid w:val="00D71814"/>
    <w:rsid w:val="00D87F60"/>
    <w:rsid w:val="00D90C8E"/>
    <w:rsid w:val="00DC5FF2"/>
    <w:rsid w:val="00DE1007"/>
    <w:rsid w:val="00DE5E74"/>
    <w:rsid w:val="00E03787"/>
    <w:rsid w:val="00E13D48"/>
    <w:rsid w:val="00E176D1"/>
    <w:rsid w:val="00E207B6"/>
    <w:rsid w:val="00E2585B"/>
    <w:rsid w:val="00E72F6D"/>
    <w:rsid w:val="00E774FB"/>
    <w:rsid w:val="00E7786D"/>
    <w:rsid w:val="00EA1FAA"/>
    <w:rsid w:val="00ED26D9"/>
    <w:rsid w:val="00F06D2F"/>
    <w:rsid w:val="00F2643D"/>
    <w:rsid w:val="00F57462"/>
    <w:rsid w:val="00F70B1C"/>
    <w:rsid w:val="00F75C13"/>
    <w:rsid w:val="00FA28F3"/>
    <w:rsid w:val="00FC24C5"/>
    <w:rsid w:val="00FC4278"/>
    <w:rsid w:val="00FD6861"/>
    <w:rsid w:val="00FE38B5"/>
    <w:rsid w:val="00FE6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D1A4E"/>
  <w14:defaultImageDpi w14:val="300"/>
  <w15:docId w15:val="{9C814C2C-0BB0-4A45-A5B7-5243B514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5F5"/>
    <w:pPr>
      <w:tabs>
        <w:tab w:val="center" w:pos="4320"/>
        <w:tab w:val="right" w:pos="8640"/>
      </w:tabs>
    </w:pPr>
  </w:style>
  <w:style w:type="character" w:customStyle="1" w:styleId="HeaderChar">
    <w:name w:val="Header Char"/>
    <w:basedOn w:val="DefaultParagraphFont"/>
    <w:link w:val="Header"/>
    <w:uiPriority w:val="99"/>
    <w:rsid w:val="003A25F5"/>
  </w:style>
  <w:style w:type="paragraph" w:styleId="Footer">
    <w:name w:val="footer"/>
    <w:basedOn w:val="Normal"/>
    <w:link w:val="FooterChar"/>
    <w:uiPriority w:val="99"/>
    <w:unhideWhenUsed/>
    <w:rsid w:val="003A25F5"/>
    <w:pPr>
      <w:tabs>
        <w:tab w:val="center" w:pos="4320"/>
        <w:tab w:val="right" w:pos="8640"/>
      </w:tabs>
    </w:pPr>
  </w:style>
  <w:style w:type="character" w:customStyle="1" w:styleId="FooterChar">
    <w:name w:val="Footer Char"/>
    <w:basedOn w:val="DefaultParagraphFont"/>
    <w:link w:val="Footer"/>
    <w:uiPriority w:val="99"/>
    <w:rsid w:val="003A25F5"/>
  </w:style>
  <w:style w:type="character" w:styleId="Hyperlink">
    <w:name w:val="Hyperlink"/>
    <w:basedOn w:val="DefaultParagraphFont"/>
    <w:uiPriority w:val="99"/>
    <w:unhideWhenUsed/>
    <w:rsid w:val="00255C1E"/>
    <w:rPr>
      <w:color w:val="0000FF" w:themeColor="hyperlink"/>
      <w:u w:val="single"/>
    </w:rPr>
  </w:style>
  <w:style w:type="paragraph" w:styleId="BodyText2">
    <w:name w:val="Body Text 2"/>
    <w:basedOn w:val="Normal"/>
    <w:link w:val="BodyText2Char"/>
    <w:rsid w:val="00C45657"/>
    <w:pPr>
      <w:jc w:val="both"/>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C45657"/>
    <w:rPr>
      <w:rFonts w:ascii="Times New Roman" w:eastAsia="Times New Roman" w:hAnsi="Times New Roman" w:cs="Times New Roman"/>
      <w:sz w:val="22"/>
      <w:szCs w:val="20"/>
    </w:rPr>
  </w:style>
  <w:style w:type="character" w:customStyle="1" w:styleId="apple-converted-space">
    <w:name w:val="apple-converted-space"/>
    <w:basedOn w:val="DefaultParagraphFont"/>
    <w:rsid w:val="00C45657"/>
  </w:style>
  <w:style w:type="paragraph" w:styleId="NormalWeb">
    <w:name w:val="Normal (Web)"/>
    <w:basedOn w:val="Normal"/>
    <w:uiPriority w:val="99"/>
    <w:unhideWhenUsed/>
    <w:rsid w:val="00F57462"/>
    <w:pPr>
      <w:spacing w:before="100" w:beforeAutospacing="1" w:after="100" w:afterAutospacing="1"/>
    </w:pPr>
    <w:rPr>
      <w:rFonts w:ascii="Times New Roman" w:eastAsia="MS Mincho" w:hAnsi="Times New Roman" w:cs="Times New Roman"/>
      <w:sz w:val="20"/>
      <w:szCs w:val="20"/>
    </w:rPr>
  </w:style>
  <w:style w:type="character" w:styleId="Emphasis">
    <w:name w:val="Emphasis"/>
    <w:basedOn w:val="DefaultParagraphFont"/>
    <w:uiPriority w:val="20"/>
    <w:qFormat/>
    <w:rsid w:val="00F574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21256">
      <w:bodyDiv w:val="1"/>
      <w:marLeft w:val="0"/>
      <w:marRight w:val="0"/>
      <w:marTop w:val="0"/>
      <w:marBottom w:val="0"/>
      <w:divBdr>
        <w:top w:val="none" w:sz="0" w:space="0" w:color="auto"/>
        <w:left w:val="none" w:sz="0" w:space="0" w:color="auto"/>
        <w:bottom w:val="none" w:sz="0" w:space="0" w:color="auto"/>
        <w:right w:val="none" w:sz="0" w:space="0" w:color="auto"/>
      </w:divBdr>
      <w:divsChild>
        <w:div w:id="1267927477">
          <w:marLeft w:val="0"/>
          <w:marRight w:val="0"/>
          <w:marTop w:val="0"/>
          <w:marBottom w:val="0"/>
          <w:divBdr>
            <w:top w:val="none" w:sz="0" w:space="0" w:color="auto"/>
            <w:left w:val="none" w:sz="0" w:space="0" w:color="auto"/>
            <w:bottom w:val="none" w:sz="0" w:space="0" w:color="auto"/>
            <w:right w:val="none" w:sz="0" w:space="0" w:color="auto"/>
          </w:divBdr>
        </w:div>
        <w:div w:id="2048287680">
          <w:marLeft w:val="0"/>
          <w:marRight w:val="0"/>
          <w:marTop w:val="0"/>
          <w:marBottom w:val="0"/>
          <w:divBdr>
            <w:top w:val="none" w:sz="0" w:space="0" w:color="auto"/>
            <w:left w:val="none" w:sz="0" w:space="0" w:color="auto"/>
            <w:bottom w:val="none" w:sz="0" w:space="0" w:color="auto"/>
            <w:right w:val="none" w:sz="0" w:space="0" w:color="auto"/>
          </w:divBdr>
        </w:div>
        <w:div w:id="1665160710">
          <w:marLeft w:val="0"/>
          <w:marRight w:val="0"/>
          <w:marTop w:val="0"/>
          <w:marBottom w:val="0"/>
          <w:divBdr>
            <w:top w:val="none" w:sz="0" w:space="0" w:color="auto"/>
            <w:left w:val="none" w:sz="0" w:space="0" w:color="auto"/>
            <w:bottom w:val="none" w:sz="0" w:space="0" w:color="auto"/>
            <w:right w:val="none" w:sz="0" w:space="0" w:color="auto"/>
          </w:divBdr>
        </w:div>
        <w:div w:id="1194928302">
          <w:marLeft w:val="0"/>
          <w:marRight w:val="0"/>
          <w:marTop w:val="0"/>
          <w:marBottom w:val="0"/>
          <w:divBdr>
            <w:top w:val="none" w:sz="0" w:space="0" w:color="auto"/>
            <w:left w:val="none" w:sz="0" w:space="0" w:color="auto"/>
            <w:bottom w:val="none" w:sz="0" w:space="0" w:color="auto"/>
            <w:right w:val="none" w:sz="0" w:space="0" w:color="auto"/>
          </w:divBdr>
        </w:div>
        <w:div w:id="884876898">
          <w:marLeft w:val="0"/>
          <w:marRight w:val="0"/>
          <w:marTop w:val="0"/>
          <w:marBottom w:val="0"/>
          <w:divBdr>
            <w:top w:val="none" w:sz="0" w:space="0" w:color="auto"/>
            <w:left w:val="none" w:sz="0" w:space="0" w:color="auto"/>
            <w:bottom w:val="none" w:sz="0" w:space="0" w:color="auto"/>
            <w:right w:val="none" w:sz="0" w:space="0" w:color="auto"/>
          </w:divBdr>
        </w:div>
        <w:div w:id="376008365">
          <w:marLeft w:val="0"/>
          <w:marRight w:val="0"/>
          <w:marTop w:val="0"/>
          <w:marBottom w:val="0"/>
          <w:divBdr>
            <w:top w:val="none" w:sz="0" w:space="0" w:color="auto"/>
            <w:left w:val="none" w:sz="0" w:space="0" w:color="auto"/>
            <w:bottom w:val="none" w:sz="0" w:space="0" w:color="auto"/>
            <w:right w:val="none" w:sz="0" w:space="0" w:color="auto"/>
          </w:divBdr>
        </w:div>
        <w:div w:id="2072149004">
          <w:marLeft w:val="0"/>
          <w:marRight w:val="0"/>
          <w:marTop w:val="0"/>
          <w:marBottom w:val="0"/>
          <w:divBdr>
            <w:top w:val="none" w:sz="0" w:space="0" w:color="auto"/>
            <w:left w:val="none" w:sz="0" w:space="0" w:color="auto"/>
            <w:bottom w:val="none" w:sz="0" w:space="0" w:color="auto"/>
            <w:right w:val="none" w:sz="0" w:space="0" w:color="auto"/>
          </w:divBdr>
        </w:div>
        <w:div w:id="405345752">
          <w:marLeft w:val="0"/>
          <w:marRight w:val="0"/>
          <w:marTop w:val="0"/>
          <w:marBottom w:val="0"/>
          <w:divBdr>
            <w:top w:val="none" w:sz="0" w:space="0" w:color="auto"/>
            <w:left w:val="none" w:sz="0" w:space="0" w:color="auto"/>
            <w:bottom w:val="none" w:sz="0" w:space="0" w:color="auto"/>
            <w:right w:val="none" w:sz="0" w:space="0" w:color="auto"/>
          </w:divBdr>
        </w:div>
        <w:div w:id="190147375">
          <w:marLeft w:val="0"/>
          <w:marRight w:val="0"/>
          <w:marTop w:val="0"/>
          <w:marBottom w:val="0"/>
          <w:divBdr>
            <w:top w:val="none" w:sz="0" w:space="0" w:color="auto"/>
            <w:left w:val="none" w:sz="0" w:space="0" w:color="auto"/>
            <w:bottom w:val="none" w:sz="0" w:space="0" w:color="auto"/>
            <w:right w:val="none" w:sz="0" w:space="0" w:color="auto"/>
          </w:divBdr>
        </w:div>
      </w:divsChild>
    </w:div>
    <w:div w:id="158812920">
      <w:bodyDiv w:val="1"/>
      <w:marLeft w:val="0"/>
      <w:marRight w:val="0"/>
      <w:marTop w:val="0"/>
      <w:marBottom w:val="0"/>
      <w:divBdr>
        <w:top w:val="none" w:sz="0" w:space="0" w:color="auto"/>
        <w:left w:val="none" w:sz="0" w:space="0" w:color="auto"/>
        <w:bottom w:val="none" w:sz="0" w:space="0" w:color="auto"/>
        <w:right w:val="none" w:sz="0" w:space="0" w:color="auto"/>
      </w:divBdr>
    </w:div>
    <w:div w:id="313917806">
      <w:bodyDiv w:val="1"/>
      <w:marLeft w:val="0"/>
      <w:marRight w:val="0"/>
      <w:marTop w:val="0"/>
      <w:marBottom w:val="0"/>
      <w:divBdr>
        <w:top w:val="none" w:sz="0" w:space="0" w:color="auto"/>
        <w:left w:val="none" w:sz="0" w:space="0" w:color="auto"/>
        <w:bottom w:val="none" w:sz="0" w:space="0" w:color="auto"/>
        <w:right w:val="none" w:sz="0" w:space="0" w:color="auto"/>
      </w:divBdr>
    </w:div>
    <w:div w:id="501166961">
      <w:bodyDiv w:val="1"/>
      <w:marLeft w:val="0"/>
      <w:marRight w:val="0"/>
      <w:marTop w:val="0"/>
      <w:marBottom w:val="0"/>
      <w:divBdr>
        <w:top w:val="none" w:sz="0" w:space="0" w:color="auto"/>
        <w:left w:val="none" w:sz="0" w:space="0" w:color="auto"/>
        <w:bottom w:val="none" w:sz="0" w:space="0" w:color="auto"/>
        <w:right w:val="none" w:sz="0" w:space="0" w:color="auto"/>
      </w:divBdr>
    </w:div>
    <w:div w:id="513999668">
      <w:bodyDiv w:val="1"/>
      <w:marLeft w:val="0"/>
      <w:marRight w:val="0"/>
      <w:marTop w:val="0"/>
      <w:marBottom w:val="0"/>
      <w:divBdr>
        <w:top w:val="none" w:sz="0" w:space="0" w:color="auto"/>
        <w:left w:val="none" w:sz="0" w:space="0" w:color="auto"/>
        <w:bottom w:val="none" w:sz="0" w:space="0" w:color="auto"/>
        <w:right w:val="none" w:sz="0" w:space="0" w:color="auto"/>
      </w:divBdr>
      <w:divsChild>
        <w:div w:id="654725937">
          <w:marLeft w:val="0"/>
          <w:marRight w:val="0"/>
          <w:marTop w:val="0"/>
          <w:marBottom w:val="0"/>
          <w:divBdr>
            <w:top w:val="none" w:sz="0" w:space="0" w:color="auto"/>
            <w:left w:val="none" w:sz="0" w:space="0" w:color="auto"/>
            <w:bottom w:val="none" w:sz="0" w:space="0" w:color="auto"/>
            <w:right w:val="none" w:sz="0" w:space="0" w:color="auto"/>
          </w:divBdr>
        </w:div>
        <w:div w:id="233397826">
          <w:marLeft w:val="0"/>
          <w:marRight w:val="0"/>
          <w:marTop w:val="0"/>
          <w:marBottom w:val="0"/>
          <w:divBdr>
            <w:top w:val="none" w:sz="0" w:space="0" w:color="auto"/>
            <w:left w:val="none" w:sz="0" w:space="0" w:color="auto"/>
            <w:bottom w:val="none" w:sz="0" w:space="0" w:color="auto"/>
            <w:right w:val="none" w:sz="0" w:space="0" w:color="auto"/>
          </w:divBdr>
        </w:div>
        <w:div w:id="579683230">
          <w:marLeft w:val="0"/>
          <w:marRight w:val="0"/>
          <w:marTop w:val="0"/>
          <w:marBottom w:val="0"/>
          <w:divBdr>
            <w:top w:val="none" w:sz="0" w:space="0" w:color="auto"/>
            <w:left w:val="none" w:sz="0" w:space="0" w:color="auto"/>
            <w:bottom w:val="none" w:sz="0" w:space="0" w:color="auto"/>
            <w:right w:val="none" w:sz="0" w:space="0" w:color="auto"/>
          </w:divBdr>
        </w:div>
      </w:divsChild>
    </w:div>
    <w:div w:id="573853993">
      <w:bodyDiv w:val="1"/>
      <w:marLeft w:val="0"/>
      <w:marRight w:val="0"/>
      <w:marTop w:val="0"/>
      <w:marBottom w:val="0"/>
      <w:divBdr>
        <w:top w:val="none" w:sz="0" w:space="0" w:color="auto"/>
        <w:left w:val="none" w:sz="0" w:space="0" w:color="auto"/>
        <w:bottom w:val="none" w:sz="0" w:space="0" w:color="auto"/>
        <w:right w:val="none" w:sz="0" w:space="0" w:color="auto"/>
      </w:divBdr>
    </w:div>
    <w:div w:id="599990062">
      <w:bodyDiv w:val="1"/>
      <w:marLeft w:val="0"/>
      <w:marRight w:val="0"/>
      <w:marTop w:val="0"/>
      <w:marBottom w:val="0"/>
      <w:divBdr>
        <w:top w:val="none" w:sz="0" w:space="0" w:color="auto"/>
        <w:left w:val="none" w:sz="0" w:space="0" w:color="auto"/>
        <w:bottom w:val="none" w:sz="0" w:space="0" w:color="auto"/>
        <w:right w:val="none" w:sz="0" w:space="0" w:color="auto"/>
      </w:divBdr>
    </w:div>
    <w:div w:id="1223176487">
      <w:bodyDiv w:val="1"/>
      <w:marLeft w:val="0"/>
      <w:marRight w:val="0"/>
      <w:marTop w:val="0"/>
      <w:marBottom w:val="0"/>
      <w:divBdr>
        <w:top w:val="none" w:sz="0" w:space="0" w:color="auto"/>
        <w:left w:val="none" w:sz="0" w:space="0" w:color="auto"/>
        <w:bottom w:val="none" w:sz="0" w:space="0" w:color="auto"/>
        <w:right w:val="none" w:sz="0" w:space="0" w:color="auto"/>
      </w:divBdr>
    </w:div>
    <w:div w:id="1440682761">
      <w:bodyDiv w:val="1"/>
      <w:marLeft w:val="0"/>
      <w:marRight w:val="0"/>
      <w:marTop w:val="0"/>
      <w:marBottom w:val="0"/>
      <w:divBdr>
        <w:top w:val="none" w:sz="0" w:space="0" w:color="auto"/>
        <w:left w:val="none" w:sz="0" w:space="0" w:color="auto"/>
        <w:bottom w:val="none" w:sz="0" w:space="0" w:color="auto"/>
        <w:right w:val="none" w:sz="0" w:space="0" w:color="auto"/>
      </w:divBdr>
    </w:div>
    <w:div w:id="1441493007">
      <w:bodyDiv w:val="1"/>
      <w:marLeft w:val="0"/>
      <w:marRight w:val="0"/>
      <w:marTop w:val="0"/>
      <w:marBottom w:val="0"/>
      <w:divBdr>
        <w:top w:val="none" w:sz="0" w:space="0" w:color="auto"/>
        <w:left w:val="none" w:sz="0" w:space="0" w:color="auto"/>
        <w:bottom w:val="none" w:sz="0" w:space="0" w:color="auto"/>
        <w:right w:val="none" w:sz="0" w:space="0" w:color="auto"/>
      </w:divBdr>
    </w:div>
    <w:div w:id="1556895448">
      <w:bodyDiv w:val="1"/>
      <w:marLeft w:val="0"/>
      <w:marRight w:val="0"/>
      <w:marTop w:val="0"/>
      <w:marBottom w:val="0"/>
      <w:divBdr>
        <w:top w:val="none" w:sz="0" w:space="0" w:color="auto"/>
        <w:left w:val="none" w:sz="0" w:space="0" w:color="auto"/>
        <w:bottom w:val="none" w:sz="0" w:space="0" w:color="auto"/>
        <w:right w:val="none" w:sz="0" w:space="0" w:color="auto"/>
      </w:divBdr>
    </w:div>
    <w:div w:id="1698651661">
      <w:bodyDiv w:val="1"/>
      <w:marLeft w:val="0"/>
      <w:marRight w:val="0"/>
      <w:marTop w:val="0"/>
      <w:marBottom w:val="0"/>
      <w:divBdr>
        <w:top w:val="none" w:sz="0" w:space="0" w:color="auto"/>
        <w:left w:val="none" w:sz="0" w:space="0" w:color="auto"/>
        <w:bottom w:val="none" w:sz="0" w:space="0" w:color="auto"/>
        <w:right w:val="none" w:sz="0" w:space="0" w:color="auto"/>
      </w:divBdr>
    </w:div>
    <w:div w:id="1872179406">
      <w:bodyDiv w:val="1"/>
      <w:marLeft w:val="0"/>
      <w:marRight w:val="0"/>
      <w:marTop w:val="0"/>
      <w:marBottom w:val="0"/>
      <w:divBdr>
        <w:top w:val="none" w:sz="0" w:space="0" w:color="auto"/>
        <w:left w:val="none" w:sz="0" w:space="0" w:color="auto"/>
        <w:bottom w:val="none" w:sz="0" w:space="0" w:color="auto"/>
        <w:right w:val="none" w:sz="0" w:space="0" w:color="auto"/>
      </w:divBdr>
    </w:div>
    <w:div w:id="1937444286">
      <w:bodyDiv w:val="1"/>
      <w:marLeft w:val="0"/>
      <w:marRight w:val="0"/>
      <w:marTop w:val="0"/>
      <w:marBottom w:val="0"/>
      <w:divBdr>
        <w:top w:val="none" w:sz="0" w:space="0" w:color="auto"/>
        <w:left w:val="none" w:sz="0" w:space="0" w:color="auto"/>
        <w:bottom w:val="none" w:sz="0" w:space="0" w:color="auto"/>
        <w:right w:val="none" w:sz="0" w:space="0" w:color="auto"/>
      </w:divBdr>
    </w:div>
    <w:div w:id="1991323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tudear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Étude Arts LLC</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Palant</dc:creator>
  <cp:keywords/>
  <dc:description/>
  <cp:lastModifiedBy>Bill Palant</cp:lastModifiedBy>
  <cp:revision>34</cp:revision>
  <cp:lastPrinted>2021-11-29T15:06:00Z</cp:lastPrinted>
  <dcterms:created xsi:type="dcterms:W3CDTF">2024-07-25T19:10:00Z</dcterms:created>
  <dcterms:modified xsi:type="dcterms:W3CDTF">2024-08-01T23:46:00Z</dcterms:modified>
</cp:coreProperties>
</file>