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33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FELICIA MOORE, Soprano</w:t>
      </w:r>
    </w:p>
    <w:p w:rsidR="00213033" w:rsidRDefault="00213033">
      <w:pPr>
        <w:rPr>
          <w:sz w:val="36"/>
          <w:szCs w:val="36"/>
        </w:rPr>
      </w:pPr>
    </w:p>
    <w:p w:rsidR="00213033" w:rsidRDefault="00213033">
      <w:pPr>
        <w:rPr>
          <w:sz w:val="36"/>
          <w:szCs w:val="36"/>
        </w:rPr>
      </w:pPr>
    </w:p>
    <w:p w:rsidR="00213033" w:rsidRDefault="00213033">
      <w:pPr>
        <w:rPr>
          <w:sz w:val="26"/>
          <w:szCs w:val="26"/>
        </w:rPr>
      </w:pPr>
    </w:p>
    <w:p w:rsidR="00213033" w:rsidRPr="008B1049" w:rsidRDefault="00000000">
      <w:pPr>
        <w:rPr>
          <w:color w:val="000000" w:themeColor="text1"/>
        </w:rPr>
      </w:pPr>
      <w:r w:rsidRPr="008B1049">
        <w:rPr>
          <w:color w:val="000000" w:themeColor="text1"/>
        </w:rPr>
        <w:t xml:space="preserve">Noted by </w:t>
      </w:r>
      <w:r w:rsidRPr="008B1049">
        <w:rPr>
          <w:i/>
          <w:iCs/>
          <w:color w:val="000000" w:themeColor="text1"/>
        </w:rPr>
        <w:t>The Wall Street Journal</w:t>
      </w:r>
      <w:r w:rsidRPr="008B1049">
        <w:rPr>
          <w:color w:val="000000" w:themeColor="text1"/>
        </w:rPr>
        <w:t xml:space="preserve"> for her “</w:t>
      </w:r>
      <w:r w:rsidRPr="008B1049">
        <w:rPr>
          <w:color w:val="000000" w:themeColor="text1"/>
          <w:highlight w:val="white"/>
        </w:rPr>
        <w:t xml:space="preserve">opulent, Wagner-scaled soprano” and acclaimed by </w:t>
      </w:r>
      <w:r w:rsidRPr="008B1049">
        <w:rPr>
          <w:i/>
          <w:iCs/>
          <w:color w:val="000000" w:themeColor="text1"/>
          <w:highlight w:val="white"/>
        </w:rPr>
        <w:t>The New York Times</w:t>
      </w:r>
      <w:r w:rsidRPr="008B1049">
        <w:rPr>
          <w:color w:val="000000" w:themeColor="text1"/>
          <w:highlight w:val="white"/>
        </w:rPr>
        <w:t xml:space="preserve"> as the “lustrous, commanding soprano,” </w:t>
      </w:r>
      <w:r w:rsidRPr="008B1049">
        <w:rPr>
          <w:color w:val="000000" w:themeColor="text1"/>
        </w:rPr>
        <w:t xml:space="preserve">Felicia Moore is recognized by </w:t>
      </w:r>
      <w:r w:rsidRPr="008B1049">
        <w:rPr>
          <w:i/>
          <w:iCs/>
          <w:color w:val="000000" w:themeColor="text1"/>
        </w:rPr>
        <w:t>Opera News</w:t>
      </w:r>
      <w:r w:rsidRPr="008B1049">
        <w:rPr>
          <w:color w:val="000000" w:themeColor="text1"/>
        </w:rPr>
        <w:t xml:space="preserve"> as </w:t>
      </w:r>
      <w:r w:rsidRPr="008B1049">
        <w:rPr>
          <w:color w:val="000000" w:themeColor="text1"/>
          <w:highlight w:val="white"/>
        </w:rPr>
        <w:t>“a genuine </w:t>
      </w:r>
      <w:proofErr w:type="spellStart"/>
      <w:r w:rsidRPr="008B1049">
        <w:rPr>
          <w:i/>
          <w:color w:val="000000" w:themeColor="text1"/>
        </w:rPr>
        <w:t>jugendliche</w:t>
      </w:r>
      <w:proofErr w:type="spellEnd"/>
      <w:r w:rsidRPr="008B1049">
        <w:rPr>
          <w:i/>
          <w:color w:val="000000" w:themeColor="text1"/>
        </w:rPr>
        <w:t xml:space="preserve"> </w:t>
      </w:r>
      <w:proofErr w:type="spellStart"/>
      <w:r w:rsidRPr="008B1049">
        <w:rPr>
          <w:i/>
          <w:color w:val="000000" w:themeColor="text1"/>
        </w:rPr>
        <w:t>dramatische</w:t>
      </w:r>
      <w:proofErr w:type="spellEnd"/>
      <w:r w:rsidRPr="008B1049">
        <w:rPr>
          <w:color w:val="000000" w:themeColor="text1"/>
          <w:highlight w:val="white"/>
        </w:rPr>
        <w:t> soprano of exciting potential (and present accomplishment).”</w:t>
      </w:r>
      <w:r w:rsidRPr="008B1049">
        <w:rPr>
          <w:color w:val="000000" w:themeColor="text1"/>
        </w:rPr>
        <w:t xml:space="preserve">  She is a powerful and innovative artist having made music in partnership with Alan Gilbert, Anne Manson, Sir Donald </w:t>
      </w:r>
      <w:proofErr w:type="spellStart"/>
      <w:r w:rsidRPr="008B1049">
        <w:rPr>
          <w:color w:val="000000" w:themeColor="text1"/>
        </w:rPr>
        <w:t>Runnicles</w:t>
      </w:r>
      <w:proofErr w:type="spellEnd"/>
      <w:r w:rsidRPr="008B1049">
        <w:rPr>
          <w:color w:val="000000" w:themeColor="text1"/>
        </w:rPr>
        <w:t xml:space="preserve">, Ken-David Masur, Yannick </w:t>
      </w:r>
      <w:proofErr w:type="spellStart"/>
      <w:r w:rsidRPr="008B1049">
        <w:rPr>
          <w:color w:val="000000" w:themeColor="text1"/>
        </w:rPr>
        <w:t>Nézet-Séguin</w:t>
      </w:r>
      <w:proofErr w:type="spellEnd"/>
      <w:r w:rsidRPr="008B1049">
        <w:rPr>
          <w:color w:val="000000" w:themeColor="text1"/>
        </w:rPr>
        <w:t xml:space="preserve">, Susanna </w:t>
      </w:r>
      <w:proofErr w:type="spellStart"/>
      <w:r w:rsidRPr="008B1049">
        <w:rPr>
          <w:color w:val="000000" w:themeColor="text1"/>
        </w:rPr>
        <w:t>Mälkki</w:t>
      </w:r>
      <w:proofErr w:type="spellEnd"/>
      <w:r w:rsidRPr="008B1049">
        <w:rPr>
          <w:color w:val="000000" w:themeColor="text1"/>
        </w:rPr>
        <w:t xml:space="preserve">, Rafael </w:t>
      </w:r>
      <w:proofErr w:type="spellStart"/>
      <w:r w:rsidRPr="008B1049">
        <w:rPr>
          <w:color w:val="000000" w:themeColor="text1"/>
        </w:rPr>
        <w:t>Payare</w:t>
      </w:r>
      <w:proofErr w:type="spellEnd"/>
      <w:r w:rsidRPr="008B1049">
        <w:rPr>
          <w:color w:val="000000" w:themeColor="text1"/>
        </w:rPr>
        <w:t xml:space="preserve">, Speranza </w:t>
      </w:r>
      <w:proofErr w:type="spellStart"/>
      <w:r w:rsidRPr="008B1049">
        <w:rPr>
          <w:color w:val="000000" w:themeColor="text1"/>
        </w:rPr>
        <w:t>Scappucci</w:t>
      </w:r>
      <w:proofErr w:type="spellEnd"/>
      <w:r w:rsidRPr="008B1049">
        <w:rPr>
          <w:color w:val="000000" w:themeColor="text1"/>
        </w:rPr>
        <w:t xml:space="preserve">, Alexander Shelley, Evan </w:t>
      </w:r>
      <w:proofErr w:type="spellStart"/>
      <w:r w:rsidRPr="008B1049">
        <w:rPr>
          <w:color w:val="000000" w:themeColor="text1"/>
        </w:rPr>
        <w:t>Rogister</w:t>
      </w:r>
      <w:proofErr w:type="spellEnd"/>
      <w:r w:rsidRPr="008B1049">
        <w:rPr>
          <w:color w:val="000000" w:themeColor="text1"/>
        </w:rPr>
        <w:t xml:space="preserve">, Gary Thor </w:t>
      </w:r>
      <w:proofErr w:type="spellStart"/>
      <w:r w:rsidRPr="008B1049">
        <w:rPr>
          <w:color w:val="000000" w:themeColor="text1"/>
        </w:rPr>
        <w:t>Wedow</w:t>
      </w:r>
      <w:proofErr w:type="spellEnd"/>
      <w:r w:rsidRPr="008B1049">
        <w:rPr>
          <w:color w:val="000000" w:themeColor="text1"/>
        </w:rPr>
        <w:t xml:space="preserve">, Ryan Wigglesworth, and Brian </w:t>
      </w:r>
      <w:proofErr w:type="spellStart"/>
      <w:r w:rsidRPr="008B1049">
        <w:rPr>
          <w:color w:val="000000" w:themeColor="text1"/>
        </w:rPr>
        <w:t>Zeger</w:t>
      </w:r>
      <w:proofErr w:type="spellEnd"/>
      <w:r w:rsidR="000062E6">
        <w:rPr>
          <w:color w:val="000000" w:themeColor="text1"/>
        </w:rPr>
        <w:t>,</w:t>
      </w:r>
      <w:r w:rsidRPr="008B1049">
        <w:rPr>
          <w:color w:val="000000" w:themeColor="text1"/>
        </w:rPr>
        <w:t xml:space="preserve"> among others.  </w:t>
      </w:r>
    </w:p>
    <w:p w:rsidR="009C5739" w:rsidRPr="008B1049" w:rsidRDefault="009C5739">
      <w:pPr>
        <w:rPr>
          <w:color w:val="000000" w:themeColor="text1"/>
        </w:rPr>
      </w:pPr>
    </w:p>
    <w:p w:rsidR="009C5739" w:rsidRPr="008B1049" w:rsidRDefault="009C5739">
      <w:pPr>
        <w:rPr>
          <w:iCs/>
          <w:color w:val="000000" w:themeColor="text1"/>
        </w:rPr>
      </w:pPr>
      <w:r w:rsidRPr="008B1049">
        <w:rPr>
          <w:color w:val="000000" w:themeColor="text1"/>
        </w:rPr>
        <w:t xml:space="preserve">Highlights of the 2025-26 season </w:t>
      </w:r>
      <w:r w:rsidR="00471B3D" w:rsidRPr="008B1049">
        <w:rPr>
          <w:color w:val="000000" w:themeColor="text1"/>
        </w:rPr>
        <w:t xml:space="preserve">include continued collaborations with Deutsche </w:t>
      </w:r>
      <w:proofErr w:type="spellStart"/>
      <w:r w:rsidR="00471B3D" w:rsidRPr="008B1049">
        <w:rPr>
          <w:color w:val="000000" w:themeColor="text1"/>
        </w:rPr>
        <w:t>Oper</w:t>
      </w:r>
      <w:proofErr w:type="spellEnd"/>
      <w:r w:rsidR="00471B3D" w:rsidRPr="008B1049">
        <w:rPr>
          <w:color w:val="000000" w:themeColor="text1"/>
        </w:rPr>
        <w:t xml:space="preserve"> Berlin where the American soprano enjoys a particularly close artistic relationship</w:t>
      </w:r>
      <w:r w:rsidR="00201EC4" w:rsidRPr="008B1049">
        <w:rPr>
          <w:color w:val="000000" w:themeColor="text1"/>
        </w:rPr>
        <w:t>: s</w:t>
      </w:r>
      <w:r w:rsidR="00471B3D" w:rsidRPr="008B1049">
        <w:rPr>
          <w:color w:val="000000" w:themeColor="text1"/>
        </w:rPr>
        <w:t xml:space="preserve">he bows as </w:t>
      </w:r>
      <w:proofErr w:type="spellStart"/>
      <w:r w:rsidR="00471B3D" w:rsidRPr="008B1049">
        <w:rPr>
          <w:color w:val="000000" w:themeColor="text1"/>
        </w:rPr>
        <w:t>Gerhilde</w:t>
      </w:r>
      <w:proofErr w:type="spellEnd"/>
      <w:r w:rsidR="00471B3D" w:rsidRPr="008B1049">
        <w:rPr>
          <w:color w:val="000000" w:themeColor="text1"/>
        </w:rPr>
        <w:t xml:space="preserve"> in </w:t>
      </w:r>
      <w:r w:rsidR="00471B3D" w:rsidRPr="008B1049">
        <w:rPr>
          <w:i/>
          <w:iCs/>
          <w:color w:val="000000" w:themeColor="text1"/>
        </w:rPr>
        <w:t xml:space="preserve">Die </w:t>
      </w:r>
      <w:proofErr w:type="spellStart"/>
      <w:r w:rsidR="00471B3D" w:rsidRPr="008B1049">
        <w:rPr>
          <w:i/>
          <w:iCs/>
          <w:color w:val="000000" w:themeColor="text1"/>
        </w:rPr>
        <w:t>Walküre</w:t>
      </w:r>
      <w:proofErr w:type="spellEnd"/>
      <w:r w:rsidR="00471B3D" w:rsidRPr="008B1049">
        <w:rPr>
          <w:color w:val="000000" w:themeColor="text1"/>
        </w:rPr>
        <w:t xml:space="preserve"> and as the Third Norn and </w:t>
      </w:r>
      <w:proofErr w:type="spellStart"/>
      <w:r w:rsidR="00471B3D" w:rsidRPr="008B1049">
        <w:rPr>
          <w:color w:val="000000" w:themeColor="text1"/>
        </w:rPr>
        <w:t>Gutrune</w:t>
      </w:r>
      <w:proofErr w:type="spellEnd"/>
      <w:r w:rsidR="00471B3D" w:rsidRPr="008B1049">
        <w:rPr>
          <w:color w:val="000000" w:themeColor="text1"/>
        </w:rPr>
        <w:t xml:space="preserve"> in </w:t>
      </w:r>
      <w:r w:rsidR="00471B3D" w:rsidRPr="008B1049">
        <w:rPr>
          <w:i/>
          <w:color w:val="000000" w:themeColor="text1"/>
        </w:rPr>
        <w:t>Götterdämmerung</w:t>
      </w:r>
      <w:r w:rsidR="00471B3D" w:rsidRPr="008B1049">
        <w:rPr>
          <w:iCs/>
          <w:color w:val="000000" w:themeColor="text1"/>
        </w:rPr>
        <w:t xml:space="preserve"> in Stefan </w:t>
      </w:r>
      <w:proofErr w:type="spellStart"/>
      <w:r w:rsidR="00471B3D" w:rsidRPr="008B1049">
        <w:rPr>
          <w:iCs/>
          <w:color w:val="000000" w:themeColor="text1"/>
        </w:rPr>
        <w:t>Herheim’s</w:t>
      </w:r>
      <w:proofErr w:type="spellEnd"/>
      <w:r w:rsidR="00471B3D" w:rsidRPr="008B1049">
        <w:rPr>
          <w:iCs/>
          <w:color w:val="000000" w:themeColor="text1"/>
        </w:rPr>
        <w:t xml:space="preserve"> production of </w:t>
      </w:r>
      <w:r w:rsidR="00471B3D" w:rsidRPr="008B1049">
        <w:rPr>
          <w:i/>
          <w:color w:val="000000" w:themeColor="text1"/>
        </w:rPr>
        <w:t>Der Ring des Nibelungen</w:t>
      </w:r>
      <w:r w:rsidR="00471B3D" w:rsidRPr="008B1049">
        <w:rPr>
          <w:iCs/>
          <w:color w:val="000000" w:themeColor="text1"/>
        </w:rPr>
        <w:t xml:space="preserve"> and joins Sir Donald </w:t>
      </w:r>
      <w:proofErr w:type="spellStart"/>
      <w:r w:rsidR="00471B3D" w:rsidRPr="008B1049">
        <w:rPr>
          <w:iCs/>
          <w:color w:val="000000" w:themeColor="text1"/>
        </w:rPr>
        <w:t>Runnicles</w:t>
      </w:r>
      <w:proofErr w:type="spellEnd"/>
      <w:r w:rsidR="00471B3D" w:rsidRPr="008B1049">
        <w:rPr>
          <w:iCs/>
          <w:color w:val="000000" w:themeColor="text1"/>
        </w:rPr>
        <w:t xml:space="preserve"> singing </w:t>
      </w:r>
      <w:proofErr w:type="spellStart"/>
      <w:r w:rsidR="00471B3D" w:rsidRPr="008B1049">
        <w:rPr>
          <w:iCs/>
          <w:color w:val="000000" w:themeColor="text1"/>
        </w:rPr>
        <w:t>Tove</w:t>
      </w:r>
      <w:proofErr w:type="spellEnd"/>
      <w:r w:rsidR="00471B3D" w:rsidRPr="008B1049">
        <w:rPr>
          <w:iCs/>
          <w:color w:val="000000" w:themeColor="text1"/>
        </w:rPr>
        <w:t xml:space="preserve"> in concert performances of </w:t>
      </w:r>
      <w:r w:rsidR="00E920BD" w:rsidRPr="008B1049">
        <w:rPr>
          <w:iCs/>
          <w:color w:val="000000" w:themeColor="text1"/>
        </w:rPr>
        <w:t xml:space="preserve">Schoenberg’s </w:t>
      </w:r>
      <w:proofErr w:type="spellStart"/>
      <w:r w:rsidR="00471B3D" w:rsidRPr="008B1049">
        <w:rPr>
          <w:i/>
          <w:color w:val="000000" w:themeColor="text1"/>
        </w:rPr>
        <w:t>Gurre</w:t>
      </w:r>
      <w:proofErr w:type="spellEnd"/>
      <w:r w:rsidR="00471B3D" w:rsidRPr="008B1049">
        <w:rPr>
          <w:i/>
          <w:color w:val="000000" w:themeColor="text1"/>
        </w:rPr>
        <w:t>-Lieder</w:t>
      </w:r>
      <w:r w:rsidR="00471B3D" w:rsidRPr="008B1049">
        <w:rPr>
          <w:iCs/>
          <w:color w:val="000000" w:themeColor="text1"/>
        </w:rPr>
        <w:t>.</w:t>
      </w:r>
      <w:r w:rsidR="00CB64DB">
        <w:rPr>
          <w:iCs/>
          <w:color w:val="000000" w:themeColor="text1"/>
        </w:rPr>
        <w:t xml:space="preserve"> </w:t>
      </w:r>
      <w:r w:rsidR="00D678DD">
        <w:rPr>
          <w:iCs/>
          <w:color w:val="000000" w:themeColor="text1"/>
        </w:rPr>
        <w:t xml:space="preserve">She makes a debut with the Saint Louis Symphony under Music Director, Stéphane </w:t>
      </w:r>
      <w:proofErr w:type="spellStart"/>
      <w:r w:rsidR="00D678DD">
        <w:rPr>
          <w:iCs/>
          <w:color w:val="000000" w:themeColor="text1"/>
        </w:rPr>
        <w:t>Denève</w:t>
      </w:r>
      <w:proofErr w:type="spellEnd"/>
      <w:r w:rsidR="00D678DD">
        <w:rPr>
          <w:iCs/>
          <w:color w:val="000000" w:themeColor="text1"/>
        </w:rPr>
        <w:t xml:space="preserve"> in Britten’s </w:t>
      </w:r>
      <w:r w:rsidR="00D678DD" w:rsidRPr="00D678DD">
        <w:rPr>
          <w:i/>
          <w:color w:val="000000" w:themeColor="text1"/>
        </w:rPr>
        <w:t>War Requiem</w:t>
      </w:r>
      <w:r w:rsidR="00D678DD">
        <w:rPr>
          <w:iCs/>
          <w:color w:val="000000" w:themeColor="text1"/>
        </w:rPr>
        <w:t xml:space="preserve"> and f</w:t>
      </w:r>
      <w:r w:rsidR="00CB64DB">
        <w:rPr>
          <w:iCs/>
          <w:color w:val="000000" w:themeColor="text1"/>
        </w:rPr>
        <w:t xml:space="preserve">ollowing the success of her debut at New Orleans Opera in </w:t>
      </w:r>
      <w:r w:rsidR="00CB64DB" w:rsidRPr="00CB64DB">
        <w:rPr>
          <w:i/>
          <w:color w:val="000000" w:themeColor="text1"/>
        </w:rPr>
        <w:t xml:space="preserve">Die </w:t>
      </w:r>
      <w:proofErr w:type="spellStart"/>
      <w:r w:rsidR="00CB64DB" w:rsidRPr="00CB64DB">
        <w:rPr>
          <w:i/>
          <w:color w:val="000000" w:themeColor="text1"/>
        </w:rPr>
        <w:t>Walküre</w:t>
      </w:r>
      <w:proofErr w:type="spellEnd"/>
      <w:r w:rsidR="00CB64DB">
        <w:rPr>
          <w:iCs/>
          <w:color w:val="000000" w:themeColor="text1"/>
        </w:rPr>
        <w:t xml:space="preserve">, Felicia Moore returns to the Crescent City </w:t>
      </w:r>
      <w:r w:rsidR="00607B3D">
        <w:rPr>
          <w:iCs/>
          <w:color w:val="000000" w:themeColor="text1"/>
        </w:rPr>
        <w:t xml:space="preserve">this season </w:t>
      </w:r>
      <w:r w:rsidR="00CB64DB">
        <w:rPr>
          <w:iCs/>
          <w:color w:val="000000" w:themeColor="text1"/>
        </w:rPr>
        <w:t>and joins the Louisiana Philharmonic Orchestra for Verdi’s Requiem led by Music Director Matthew Kraemer.</w:t>
      </w:r>
    </w:p>
    <w:p w:rsidR="00213033" w:rsidRPr="008B1049" w:rsidRDefault="00213033">
      <w:pPr>
        <w:rPr>
          <w:color w:val="000000" w:themeColor="text1"/>
        </w:rPr>
      </w:pPr>
    </w:p>
    <w:p w:rsidR="00B54DD9" w:rsidRPr="008B1049" w:rsidRDefault="00471B3D">
      <w:pPr>
        <w:rPr>
          <w:color w:val="000000" w:themeColor="text1"/>
        </w:rPr>
      </w:pPr>
      <w:r w:rsidRPr="008B1049">
        <w:rPr>
          <w:rFonts w:cstheme="majorHAnsi"/>
          <w:color w:val="000000" w:themeColor="text1"/>
        </w:rPr>
        <w:t xml:space="preserve">In the last season Felicia Moore sang </w:t>
      </w:r>
      <w:r w:rsidR="006C70FC" w:rsidRPr="008B1049">
        <w:rPr>
          <w:rFonts w:cstheme="majorHAnsi"/>
          <w:color w:val="000000" w:themeColor="text1"/>
        </w:rPr>
        <w:t xml:space="preserve">the role of Lady Macbeth in a new production of </w:t>
      </w:r>
      <w:r w:rsidR="006C70FC" w:rsidRPr="008B1049">
        <w:rPr>
          <w:rFonts w:cstheme="majorHAnsi"/>
          <w:i/>
          <w:iCs/>
          <w:color w:val="000000" w:themeColor="text1"/>
        </w:rPr>
        <w:t>Macbeth</w:t>
      </w:r>
      <w:r w:rsidR="006C70FC" w:rsidRPr="008B1049">
        <w:rPr>
          <w:rFonts w:cstheme="majorHAnsi"/>
          <w:color w:val="000000" w:themeColor="text1"/>
        </w:rPr>
        <w:t xml:space="preserve"> for Deutsche </w:t>
      </w:r>
      <w:proofErr w:type="spellStart"/>
      <w:r w:rsidR="006C70FC" w:rsidRPr="008B1049">
        <w:rPr>
          <w:rFonts w:cstheme="majorHAnsi"/>
          <w:color w:val="000000" w:themeColor="text1"/>
        </w:rPr>
        <w:t>Oper</w:t>
      </w:r>
      <w:proofErr w:type="spellEnd"/>
      <w:r w:rsidR="006C70FC" w:rsidRPr="008B1049">
        <w:rPr>
          <w:rFonts w:cstheme="majorHAnsi"/>
          <w:color w:val="000000" w:themeColor="text1"/>
        </w:rPr>
        <w:t xml:space="preserve"> Berlin </w:t>
      </w:r>
      <w:r w:rsidR="00B54DD9" w:rsidRPr="008B1049">
        <w:rPr>
          <w:color w:val="000000" w:themeColor="text1"/>
          <w:spacing w:val="3"/>
          <w:shd w:val="clear" w:color="auto" w:fill="FFFFFF"/>
        </w:rPr>
        <w:t>conducted by Enrique Mazzola</w:t>
      </w:r>
      <w:r w:rsidR="006C70FC" w:rsidRPr="008B1049">
        <w:rPr>
          <w:color w:val="000000" w:themeColor="text1"/>
          <w:spacing w:val="3"/>
          <w:shd w:val="clear" w:color="auto" w:fill="FFFFFF"/>
        </w:rPr>
        <w:t xml:space="preserve"> and</w:t>
      </w:r>
      <w:r w:rsidR="00201EC4" w:rsidRPr="008B1049">
        <w:rPr>
          <w:color w:val="000000" w:themeColor="text1"/>
          <w:spacing w:val="3"/>
          <w:shd w:val="clear" w:color="auto" w:fill="FFFFFF"/>
        </w:rPr>
        <w:t xml:space="preserve"> </w:t>
      </w:r>
      <w:r w:rsidR="00B54DD9" w:rsidRPr="008B1049">
        <w:rPr>
          <w:color w:val="000000" w:themeColor="text1"/>
          <w:spacing w:val="3"/>
          <w:shd w:val="clear" w:color="auto" w:fill="FFFFFF"/>
        </w:rPr>
        <w:t>cover</w:t>
      </w:r>
      <w:r w:rsidRPr="008B1049">
        <w:rPr>
          <w:color w:val="000000" w:themeColor="text1"/>
          <w:spacing w:val="3"/>
          <w:shd w:val="clear" w:color="auto" w:fill="FFFFFF"/>
        </w:rPr>
        <w:t>ed</w:t>
      </w:r>
      <w:r w:rsidR="00B54DD9" w:rsidRPr="008B1049">
        <w:rPr>
          <w:color w:val="000000" w:themeColor="text1"/>
          <w:spacing w:val="3"/>
          <w:shd w:val="clear" w:color="auto" w:fill="FFFFFF"/>
        </w:rPr>
        <w:t xml:space="preserve"> Die </w:t>
      </w:r>
      <w:proofErr w:type="spellStart"/>
      <w:r w:rsidR="00B54DD9" w:rsidRPr="008B1049">
        <w:rPr>
          <w:color w:val="000000" w:themeColor="text1"/>
          <w:spacing w:val="3"/>
          <w:shd w:val="clear" w:color="auto" w:fill="FFFFFF"/>
        </w:rPr>
        <w:t>Kaiserin</w:t>
      </w:r>
      <w:proofErr w:type="spellEnd"/>
      <w:r w:rsidR="00B54DD9" w:rsidRPr="008B1049">
        <w:rPr>
          <w:color w:val="000000" w:themeColor="text1"/>
          <w:spacing w:val="3"/>
          <w:shd w:val="clear" w:color="auto" w:fill="FFFFFF"/>
        </w:rPr>
        <w:t xml:space="preserve"> in Tobias </w:t>
      </w:r>
      <w:proofErr w:type="spellStart"/>
      <w:r w:rsidR="00B54DD9" w:rsidRPr="008B1049">
        <w:rPr>
          <w:color w:val="000000" w:themeColor="text1"/>
          <w:spacing w:val="3"/>
          <w:shd w:val="clear" w:color="auto" w:fill="FFFFFF"/>
        </w:rPr>
        <w:t>Kratzer’s</w:t>
      </w:r>
      <w:proofErr w:type="spellEnd"/>
      <w:r w:rsidR="00B54DD9" w:rsidRPr="008B1049">
        <w:rPr>
          <w:color w:val="000000" w:themeColor="text1"/>
          <w:spacing w:val="3"/>
          <w:shd w:val="clear" w:color="auto" w:fill="FFFFFF"/>
        </w:rPr>
        <w:t xml:space="preserve"> </w:t>
      </w:r>
      <w:r w:rsidR="00201EC4" w:rsidRPr="008B1049">
        <w:rPr>
          <w:color w:val="000000" w:themeColor="text1"/>
          <w:spacing w:val="3"/>
          <w:shd w:val="clear" w:color="auto" w:fill="FFFFFF"/>
        </w:rPr>
        <w:t xml:space="preserve">new </w:t>
      </w:r>
      <w:r w:rsidR="00B54DD9" w:rsidRPr="008B1049">
        <w:rPr>
          <w:color w:val="000000" w:themeColor="text1"/>
          <w:spacing w:val="3"/>
          <w:shd w:val="clear" w:color="auto" w:fill="FFFFFF"/>
        </w:rPr>
        <w:t xml:space="preserve">production of </w:t>
      </w:r>
      <w:r w:rsidR="00B54DD9" w:rsidRPr="008B1049">
        <w:rPr>
          <w:i/>
          <w:iCs/>
          <w:color w:val="000000" w:themeColor="text1"/>
          <w:spacing w:val="3"/>
          <w:shd w:val="clear" w:color="auto" w:fill="FFFFFF"/>
        </w:rPr>
        <w:t xml:space="preserve">Die Frau </w:t>
      </w:r>
      <w:proofErr w:type="spellStart"/>
      <w:r w:rsidR="00B54DD9" w:rsidRPr="008B1049">
        <w:rPr>
          <w:i/>
          <w:iCs/>
          <w:color w:val="000000" w:themeColor="text1"/>
          <w:spacing w:val="3"/>
          <w:shd w:val="clear" w:color="auto" w:fill="FFFFFF"/>
        </w:rPr>
        <w:t>ohne</w:t>
      </w:r>
      <w:proofErr w:type="spellEnd"/>
      <w:r w:rsidR="00B54DD9" w:rsidRPr="008B1049">
        <w:rPr>
          <w:i/>
          <w:iCs/>
          <w:color w:val="000000" w:themeColor="text1"/>
          <w:spacing w:val="3"/>
          <w:shd w:val="clear" w:color="auto" w:fill="FFFFFF"/>
        </w:rPr>
        <w:t xml:space="preserve"> </w:t>
      </w:r>
      <w:proofErr w:type="spellStart"/>
      <w:r w:rsidR="00B54DD9" w:rsidRPr="008B1049">
        <w:rPr>
          <w:i/>
          <w:iCs/>
          <w:color w:val="000000" w:themeColor="text1"/>
          <w:spacing w:val="3"/>
          <w:shd w:val="clear" w:color="auto" w:fill="FFFFFF"/>
        </w:rPr>
        <w:t>Schatten</w:t>
      </w:r>
      <w:proofErr w:type="spellEnd"/>
      <w:r w:rsidR="00B54DD9" w:rsidRPr="008B1049">
        <w:rPr>
          <w:color w:val="000000" w:themeColor="text1"/>
          <w:spacing w:val="3"/>
          <w:shd w:val="clear" w:color="auto" w:fill="FFFFFF"/>
        </w:rPr>
        <w:t xml:space="preserve"> conducted by </w:t>
      </w:r>
      <w:r w:rsidR="006C70FC" w:rsidRPr="008B1049">
        <w:rPr>
          <w:color w:val="000000" w:themeColor="text1"/>
          <w:spacing w:val="3"/>
          <w:shd w:val="clear" w:color="auto" w:fill="FFFFFF"/>
        </w:rPr>
        <w:t xml:space="preserve">Sir Donald </w:t>
      </w:r>
      <w:proofErr w:type="spellStart"/>
      <w:r w:rsidR="00B54DD9" w:rsidRPr="008B1049">
        <w:rPr>
          <w:color w:val="000000" w:themeColor="text1"/>
          <w:spacing w:val="3"/>
          <w:shd w:val="clear" w:color="auto" w:fill="FFFFFF"/>
        </w:rPr>
        <w:t>Runnicles</w:t>
      </w:r>
      <w:proofErr w:type="spellEnd"/>
      <w:r w:rsidR="00B54DD9" w:rsidRPr="008B1049">
        <w:rPr>
          <w:color w:val="000000" w:themeColor="text1"/>
          <w:spacing w:val="3"/>
          <w:shd w:val="clear" w:color="auto" w:fill="FFFFFF"/>
        </w:rPr>
        <w:t>.  In North America</w:t>
      </w:r>
      <w:r w:rsidRPr="008B1049">
        <w:rPr>
          <w:color w:val="000000" w:themeColor="text1"/>
          <w:spacing w:val="3"/>
          <w:shd w:val="clear" w:color="auto" w:fill="FFFFFF"/>
        </w:rPr>
        <w:t xml:space="preserve">, concert appearances included the Verdi Requiem with </w:t>
      </w:r>
      <w:r w:rsidR="00B54DD9" w:rsidRPr="008B1049">
        <w:rPr>
          <w:color w:val="000000" w:themeColor="text1"/>
          <w:spacing w:val="3"/>
          <w:shd w:val="clear" w:color="auto" w:fill="FFFFFF"/>
        </w:rPr>
        <w:t xml:space="preserve">JoAnn </w:t>
      </w:r>
      <w:proofErr w:type="spellStart"/>
      <w:r w:rsidR="00B54DD9" w:rsidRPr="008B1049">
        <w:rPr>
          <w:color w:val="000000" w:themeColor="text1"/>
          <w:spacing w:val="3"/>
          <w:shd w:val="clear" w:color="auto" w:fill="FFFFFF"/>
        </w:rPr>
        <w:t>Falletta</w:t>
      </w:r>
      <w:proofErr w:type="spellEnd"/>
      <w:r w:rsidR="00B54DD9" w:rsidRPr="008B1049">
        <w:rPr>
          <w:color w:val="000000" w:themeColor="text1"/>
          <w:spacing w:val="3"/>
          <w:shd w:val="clear" w:color="auto" w:fill="FFFFFF"/>
        </w:rPr>
        <w:t xml:space="preserve"> and the Dallas Symphony Orchestra</w:t>
      </w:r>
      <w:r w:rsidRPr="008B1049">
        <w:rPr>
          <w:color w:val="000000" w:themeColor="text1"/>
          <w:spacing w:val="3"/>
          <w:shd w:val="clear" w:color="auto" w:fill="FFFFFF"/>
        </w:rPr>
        <w:t xml:space="preserve"> and </w:t>
      </w:r>
      <w:r w:rsidR="00B54DD9" w:rsidRPr="008B1049">
        <w:rPr>
          <w:color w:val="000000" w:themeColor="text1"/>
          <w:spacing w:val="3"/>
          <w:shd w:val="clear" w:color="auto" w:fill="FFFFFF"/>
        </w:rPr>
        <w:t>Beethoven’s Ninth Symphony both with Xian Zhang and the New Jersey Symphony and with Tito Muñoz and the Phoenix Symphony.</w:t>
      </w:r>
    </w:p>
    <w:p w:rsidR="00B54DD9" w:rsidRPr="008B1049" w:rsidRDefault="00B54DD9">
      <w:pPr>
        <w:rPr>
          <w:color w:val="000000" w:themeColor="text1"/>
        </w:rPr>
      </w:pPr>
    </w:p>
    <w:p w:rsidR="00E920BD" w:rsidRPr="008B1049" w:rsidRDefault="00471B3D">
      <w:pPr>
        <w:rPr>
          <w:color w:val="000000" w:themeColor="text1"/>
          <w:shd w:val="clear" w:color="auto" w:fill="FFFFFF"/>
        </w:rPr>
      </w:pPr>
      <w:r w:rsidRPr="008B1049">
        <w:rPr>
          <w:color w:val="000000" w:themeColor="text1"/>
        </w:rPr>
        <w:t xml:space="preserve">Metropolitan Opera highlights of the recent past include </w:t>
      </w:r>
      <w:r w:rsidRPr="008B1049">
        <w:rPr>
          <w:i/>
          <w:color w:val="000000" w:themeColor="text1"/>
        </w:rPr>
        <w:t xml:space="preserve">Lady Macbeth of </w:t>
      </w:r>
      <w:proofErr w:type="spellStart"/>
      <w:r w:rsidRPr="008B1049">
        <w:rPr>
          <w:i/>
          <w:color w:val="000000" w:themeColor="text1"/>
        </w:rPr>
        <w:t>Mtsensk</w:t>
      </w:r>
      <w:proofErr w:type="spellEnd"/>
      <w:r w:rsidRPr="008B1049">
        <w:rPr>
          <w:color w:val="000000" w:themeColor="text1"/>
        </w:rPr>
        <w:t xml:space="preserve"> conducted by Keri-Lynn Wilson, </w:t>
      </w:r>
      <w:r w:rsidRPr="008B1049">
        <w:rPr>
          <w:i/>
          <w:color w:val="000000" w:themeColor="text1"/>
        </w:rPr>
        <w:t>The Magic Flute</w:t>
      </w:r>
      <w:r w:rsidRPr="008B1049">
        <w:rPr>
          <w:color w:val="000000" w:themeColor="text1"/>
        </w:rPr>
        <w:t xml:space="preserve"> under Dame Jane Glover, </w:t>
      </w:r>
      <w:r w:rsidRPr="008B1049">
        <w:rPr>
          <w:i/>
          <w:color w:val="000000" w:themeColor="text1"/>
        </w:rPr>
        <w:t>Elektra</w:t>
      </w:r>
      <w:r w:rsidRPr="008B1049">
        <w:rPr>
          <w:color w:val="000000" w:themeColor="text1"/>
        </w:rPr>
        <w:t xml:space="preserve"> led by Sir Donald </w:t>
      </w:r>
      <w:proofErr w:type="spellStart"/>
      <w:r w:rsidRPr="008B1049">
        <w:rPr>
          <w:color w:val="000000" w:themeColor="text1"/>
        </w:rPr>
        <w:t>Runnicles</w:t>
      </w:r>
      <w:proofErr w:type="spellEnd"/>
      <w:r w:rsidR="00E920BD" w:rsidRPr="008B1049">
        <w:rPr>
          <w:color w:val="000000" w:themeColor="text1"/>
        </w:rPr>
        <w:t xml:space="preserve">, </w:t>
      </w:r>
      <w:r w:rsidR="00E920BD" w:rsidRPr="008B1049">
        <w:rPr>
          <w:i/>
          <w:iCs/>
          <w:color w:val="000000" w:themeColor="text1"/>
        </w:rPr>
        <w:t>Nabucco</w:t>
      </w:r>
      <w:r w:rsidR="00E920BD" w:rsidRPr="008B1049">
        <w:rPr>
          <w:color w:val="000000" w:themeColor="text1"/>
        </w:rPr>
        <w:t xml:space="preserve"> under the baton of Daniele </w:t>
      </w:r>
      <w:proofErr w:type="spellStart"/>
      <w:r w:rsidR="00E920BD" w:rsidRPr="008B1049">
        <w:rPr>
          <w:color w:val="000000" w:themeColor="text1"/>
        </w:rPr>
        <w:t>Callegari</w:t>
      </w:r>
      <w:proofErr w:type="spellEnd"/>
      <w:r w:rsidR="00E920BD" w:rsidRPr="008B1049">
        <w:rPr>
          <w:color w:val="000000" w:themeColor="text1"/>
        </w:rPr>
        <w:t xml:space="preserve">, and the company </w:t>
      </w:r>
      <w:r w:rsidR="00B54DD9" w:rsidRPr="008B1049">
        <w:rPr>
          <w:color w:val="000000" w:themeColor="text1"/>
        </w:rPr>
        <w:t>premiere of Anthony Davis’</w:t>
      </w:r>
      <w:r w:rsidR="001852A6" w:rsidRPr="008B1049">
        <w:rPr>
          <w:color w:val="000000" w:themeColor="text1"/>
        </w:rPr>
        <w:t xml:space="preserve"> </w:t>
      </w:r>
      <w:r w:rsidR="001852A6" w:rsidRPr="008B1049">
        <w:rPr>
          <w:color w:val="000000" w:themeColor="text1"/>
          <w:shd w:val="clear" w:color="auto" w:fill="FFFFFF"/>
        </w:rPr>
        <w:t>groundbreaking and influential opera,</w:t>
      </w:r>
      <w:r w:rsidR="00B54DD9" w:rsidRPr="008B1049">
        <w:rPr>
          <w:color w:val="000000" w:themeColor="text1"/>
        </w:rPr>
        <w:t xml:space="preserve"> </w:t>
      </w:r>
      <w:r w:rsidR="00B54DD9" w:rsidRPr="008B1049">
        <w:rPr>
          <w:i/>
          <w:color w:val="000000" w:themeColor="text1"/>
        </w:rPr>
        <w:t>X: The Life and Times of Malcolm X</w:t>
      </w:r>
      <w:r w:rsidR="00B54DD9" w:rsidRPr="008B1049">
        <w:rPr>
          <w:color w:val="000000" w:themeColor="text1"/>
        </w:rPr>
        <w:t xml:space="preserve"> </w:t>
      </w:r>
      <w:r w:rsidR="001852A6" w:rsidRPr="008B1049">
        <w:rPr>
          <w:color w:val="000000" w:themeColor="text1"/>
        </w:rPr>
        <w:t xml:space="preserve">in a new production by the </w:t>
      </w:r>
      <w:r w:rsidR="001852A6" w:rsidRPr="008B1049">
        <w:rPr>
          <w:color w:val="000000" w:themeColor="text1"/>
          <w:shd w:val="clear" w:color="auto" w:fill="FFFFFF"/>
        </w:rPr>
        <w:t>theater luminary and Tony-nominated director of</w:t>
      </w:r>
      <w:r w:rsidR="001852A6" w:rsidRPr="008B1049">
        <w:rPr>
          <w:rStyle w:val="apple-converted-space"/>
          <w:color w:val="000000" w:themeColor="text1"/>
          <w:shd w:val="clear" w:color="auto" w:fill="FFFFFF"/>
        </w:rPr>
        <w:t> </w:t>
      </w:r>
      <w:r w:rsidR="001852A6" w:rsidRPr="008B1049">
        <w:rPr>
          <w:rStyle w:val="Emphasis"/>
          <w:color w:val="000000" w:themeColor="text1"/>
          <w:bdr w:val="none" w:sz="0" w:space="0" w:color="auto" w:frame="1"/>
        </w:rPr>
        <w:t>Slave Play,</w:t>
      </w:r>
      <w:r w:rsidR="001852A6" w:rsidRPr="008B1049">
        <w:rPr>
          <w:rStyle w:val="apple-converted-space"/>
          <w:color w:val="000000" w:themeColor="text1"/>
          <w:shd w:val="clear" w:color="auto" w:fill="FFFFFF"/>
        </w:rPr>
        <w:t> </w:t>
      </w:r>
      <w:r w:rsidR="001852A6" w:rsidRPr="008B1049">
        <w:rPr>
          <w:color w:val="000000" w:themeColor="text1"/>
          <w:shd w:val="clear" w:color="auto" w:fill="FFFFFF"/>
        </w:rPr>
        <w:t>Robert O’Hara</w:t>
      </w:r>
      <w:r w:rsidR="00E920BD" w:rsidRPr="008B1049">
        <w:rPr>
          <w:color w:val="000000" w:themeColor="text1"/>
          <w:shd w:val="clear" w:color="auto" w:fill="FFFFFF"/>
        </w:rPr>
        <w:t>.</w:t>
      </w:r>
      <w:r w:rsidR="001852A6" w:rsidRPr="008B1049">
        <w:rPr>
          <w:color w:val="000000" w:themeColor="text1"/>
          <w:shd w:val="clear" w:color="auto" w:fill="FFFFFF"/>
        </w:rPr>
        <w:t xml:space="preserve"> </w:t>
      </w:r>
      <w:r w:rsidR="00E920BD" w:rsidRPr="008B1049">
        <w:rPr>
          <w:color w:val="000000" w:themeColor="text1"/>
          <w:shd w:val="clear" w:color="auto" w:fill="FFFFFF"/>
        </w:rPr>
        <w:t xml:space="preserve">She </w:t>
      </w:r>
      <w:r w:rsidR="00E920BD" w:rsidRPr="008B1049">
        <w:rPr>
          <w:color w:val="000000" w:themeColor="text1"/>
        </w:rPr>
        <w:t xml:space="preserve">made role debuts as </w:t>
      </w:r>
      <w:proofErr w:type="spellStart"/>
      <w:r w:rsidR="00E920BD" w:rsidRPr="008B1049">
        <w:rPr>
          <w:color w:val="000000" w:themeColor="text1"/>
        </w:rPr>
        <w:t>Sieglinde</w:t>
      </w:r>
      <w:proofErr w:type="spellEnd"/>
      <w:r w:rsidR="00E920BD" w:rsidRPr="008B1049">
        <w:rPr>
          <w:color w:val="000000" w:themeColor="text1"/>
        </w:rPr>
        <w:t xml:space="preserve"> in </w:t>
      </w:r>
      <w:r w:rsidR="00E920BD" w:rsidRPr="008B1049">
        <w:rPr>
          <w:i/>
          <w:color w:val="000000" w:themeColor="text1"/>
        </w:rPr>
        <w:t xml:space="preserve">Die </w:t>
      </w:r>
      <w:proofErr w:type="spellStart"/>
      <w:r w:rsidR="00E920BD" w:rsidRPr="008B1049">
        <w:rPr>
          <w:i/>
          <w:color w:val="000000" w:themeColor="text1"/>
        </w:rPr>
        <w:t>Walküre</w:t>
      </w:r>
      <w:proofErr w:type="spellEnd"/>
      <w:r w:rsidR="00E920BD" w:rsidRPr="008B1049">
        <w:rPr>
          <w:color w:val="000000" w:themeColor="text1"/>
        </w:rPr>
        <w:t xml:space="preserve"> with New Orleans Opera, as </w:t>
      </w:r>
      <w:proofErr w:type="spellStart"/>
      <w:r w:rsidR="00E920BD" w:rsidRPr="008B1049">
        <w:rPr>
          <w:color w:val="000000" w:themeColor="text1"/>
        </w:rPr>
        <w:t>Senta</w:t>
      </w:r>
      <w:proofErr w:type="spellEnd"/>
      <w:r w:rsidR="00E920BD" w:rsidRPr="008B1049">
        <w:rPr>
          <w:color w:val="000000" w:themeColor="text1"/>
        </w:rPr>
        <w:t xml:space="preserve"> in </w:t>
      </w:r>
      <w:r w:rsidR="00E920BD" w:rsidRPr="008B1049">
        <w:rPr>
          <w:i/>
          <w:iCs/>
          <w:color w:val="000000" w:themeColor="text1"/>
        </w:rPr>
        <w:t xml:space="preserve">Der </w:t>
      </w:r>
      <w:proofErr w:type="spellStart"/>
      <w:r w:rsidR="00E920BD" w:rsidRPr="008B1049">
        <w:rPr>
          <w:i/>
          <w:iCs/>
          <w:color w:val="000000" w:themeColor="text1"/>
        </w:rPr>
        <w:t>fliegende</w:t>
      </w:r>
      <w:proofErr w:type="spellEnd"/>
      <w:r w:rsidR="00E920BD" w:rsidRPr="008B1049">
        <w:rPr>
          <w:i/>
          <w:iCs/>
          <w:color w:val="000000" w:themeColor="text1"/>
        </w:rPr>
        <w:t xml:space="preserve"> </w:t>
      </w:r>
      <w:proofErr w:type="spellStart"/>
      <w:r w:rsidR="00E920BD" w:rsidRPr="008B1049">
        <w:rPr>
          <w:i/>
          <w:iCs/>
          <w:color w:val="000000" w:themeColor="text1"/>
        </w:rPr>
        <w:t>Holländer</w:t>
      </w:r>
      <w:proofErr w:type="spellEnd"/>
      <w:r w:rsidR="00E920BD" w:rsidRPr="008B1049">
        <w:rPr>
          <w:color w:val="000000" w:themeColor="text1"/>
        </w:rPr>
        <w:t xml:space="preserve"> at Opera Maine, and in the title role of </w:t>
      </w:r>
      <w:r w:rsidR="00E920BD" w:rsidRPr="008B1049">
        <w:rPr>
          <w:i/>
          <w:color w:val="000000" w:themeColor="text1"/>
        </w:rPr>
        <w:t>Ariadne auf Naxos</w:t>
      </w:r>
      <w:r w:rsidR="00E920BD" w:rsidRPr="008B1049">
        <w:rPr>
          <w:color w:val="000000" w:themeColor="text1"/>
        </w:rPr>
        <w:t xml:space="preserve"> with the Lakes Area Music Festival.  </w:t>
      </w:r>
    </w:p>
    <w:p w:rsidR="00E920BD" w:rsidRPr="008B1049" w:rsidRDefault="00E920BD">
      <w:pPr>
        <w:rPr>
          <w:color w:val="000000" w:themeColor="text1"/>
          <w:shd w:val="clear" w:color="auto" w:fill="FFFFFF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</w:p>
    <w:p w:rsidR="00E920BD" w:rsidRPr="008B1049" w:rsidRDefault="00E920BD" w:rsidP="00E920BD">
      <w:pPr>
        <w:rPr>
          <w:color w:val="000000" w:themeColor="text1"/>
          <w:highlight w:val="white"/>
        </w:rPr>
      </w:pPr>
      <w:r w:rsidRPr="008B1049">
        <w:rPr>
          <w:color w:val="000000" w:themeColor="text1"/>
          <w:highlight w:val="white"/>
        </w:rPr>
        <w:t xml:space="preserve">Felicia Moore bowed as Susan B. Anthony in </w:t>
      </w:r>
      <w:r w:rsidRPr="008B1049">
        <w:rPr>
          <w:i/>
          <w:color w:val="000000" w:themeColor="text1"/>
          <w:highlight w:val="white"/>
        </w:rPr>
        <w:t xml:space="preserve">The Mother of Us All </w:t>
      </w:r>
      <w:r w:rsidRPr="008B1049">
        <w:rPr>
          <w:color w:val="000000" w:themeColor="text1"/>
          <w:highlight w:val="white"/>
        </w:rPr>
        <w:t>as a part of Project 19</w:t>
      </w:r>
      <w:r w:rsidR="000E3E29">
        <w:rPr>
          <w:color w:val="000000" w:themeColor="text1"/>
          <w:highlight w:val="white"/>
        </w:rPr>
        <w:t xml:space="preserve"> -</w:t>
      </w:r>
      <w:r w:rsidRPr="008B1049">
        <w:rPr>
          <w:color w:val="000000" w:themeColor="text1"/>
          <w:highlight w:val="white"/>
        </w:rPr>
        <w:t xml:space="preserve"> the New York Philharmonic’s multi-season initiative marking the centennial of the 19th Amendment</w:t>
      </w:r>
      <w:r w:rsidR="000E3E29">
        <w:rPr>
          <w:color w:val="000000" w:themeColor="text1"/>
          <w:highlight w:val="white"/>
        </w:rPr>
        <w:t xml:space="preserve"> -</w:t>
      </w:r>
      <w:r w:rsidRPr="008B1049">
        <w:rPr>
          <w:color w:val="000000" w:themeColor="text1"/>
          <w:highlight w:val="white"/>
        </w:rPr>
        <w:t xml:space="preserve"> as Donna Elvira in </w:t>
      </w:r>
      <w:r w:rsidRPr="008B1049">
        <w:rPr>
          <w:i/>
          <w:color w:val="000000" w:themeColor="text1"/>
          <w:highlight w:val="white"/>
        </w:rPr>
        <w:t>Don Giovanni</w:t>
      </w:r>
      <w:r w:rsidRPr="008B1049">
        <w:rPr>
          <w:color w:val="000000" w:themeColor="text1"/>
          <w:highlight w:val="white"/>
        </w:rPr>
        <w:t xml:space="preserve"> for Palm Beach Opera, </w:t>
      </w:r>
      <w:r w:rsidR="00EB47AA" w:rsidRPr="008B1049">
        <w:rPr>
          <w:color w:val="000000" w:themeColor="text1"/>
          <w:highlight w:val="white"/>
        </w:rPr>
        <w:t xml:space="preserve">as </w:t>
      </w:r>
      <w:r w:rsidR="00C96D8C">
        <w:rPr>
          <w:color w:val="000000" w:themeColor="text1"/>
          <w:highlight w:val="white"/>
        </w:rPr>
        <w:t>Mrs. Grose</w:t>
      </w:r>
      <w:r w:rsidR="00EB47AA" w:rsidRPr="008B1049">
        <w:rPr>
          <w:color w:val="000000" w:themeColor="text1"/>
          <w:highlight w:val="white"/>
        </w:rPr>
        <w:t xml:space="preserve"> in </w:t>
      </w:r>
      <w:r w:rsidRPr="008B1049">
        <w:rPr>
          <w:color w:val="000000" w:themeColor="text1"/>
          <w:highlight w:val="white"/>
        </w:rPr>
        <w:t>Britten’s </w:t>
      </w:r>
      <w:r w:rsidRPr="008B1049">
        <w:rPr>
          <w:i/>
          <w:color w:val="000000" w:themeColor="text1"/>
          <w:highlight w:val="white"/>
        </w:rPr>
        <w:t>The Turn of the Screw</w:t>
      </w:r>
      <w:r w:rsidRPr="008B1049">
        <w:rPr>
          <w:color w:val="000000" w:themeColor="text1"/>
          <w:highlight w:val="white"/>
        </w:rPr>
        <w:t> at Opera Columbus</w:t>
      </w:r>
      <w:r w:rsidR="00EB47AA" w:rsidRPr="008B1049">
        <w:rPr>
          <w:color w:val="000000" w:themeColor="text1"/>
          <w:highlight w:val="white"/>
        </w:rPr>
        <w:t>,</w:t>
      </w:r>
      <w:r w:rsidRPr="008B1049">
        <w:rPr>
          <w:color w:val="000000" w:themeColor="text1"/>
          <w:highlight w:val="white"/>
        </w:rPr>
        <w:t> and</w:t>
      </w:r>
      <w:r w:rsidR="00CD4033" w:rsidRPr="008B1049">
        <w:rPr>
          <w:color w:val="000000" w:themeColor="text1"/>
          <w:highlight w:val="white"/>
        </w:rPr>
        <w:t xml:space="preserve"> at Juilliard in</w:t>
      </w:r>
      <w:r w:rsidRPr="008B1049">
        <w:rPr>
          <w:color w:val="000000" w:themeColor="text1"/>
          <w:highlight w:val="white"/>
        </w:rPr>
        <w:t xml:space="preserve"> the title role of </w:t>
      </w:r>
      <w:proofErr w:type="spellStart"/>
      <w:r w:rsidRPr="008B1049">
        <w:rPr>
          <w:color w:val="000000" w:themeColor="text1"/>
          <w:highlight w:val="white"/>
        </w:rPr>
        <w:t>Janáček’s</w:t>
      </w:r>
      <w:proofErr w:type="spellEnd"/>
      <w:r w:rsidRPr="008B1049">
        <w:rPr>
          <w:color w:val="000000" w:themeColor="text1"/>
          <w:highlight w:val="white"/>
        </w:rPr>
        <w:t> </w:t>
      </w:r>
      <w:r w:rsidRPr="008B1049">
        <w:rPr>
          <w:i/>
          <w:color w:val="000000" w:themeColor="text1"/>
          <w:highlight w:val="white"/>
        </w:rPr>
        <w:t xml:space="preserve">Katya </w:t>
      </w:r>
      <w:proofErr w:type="spellStart"/>
      <w:r w:rsidRPr="008B1049">
        <w:rPr>
          <w:i/>
          <w:color w:val="000000" w:themeColor="text1"/>
          <w:highlight w:val="white"/>
        </w:rPr>
        <w:t>Kabanova</w:t>
      </w:r>
      <w:proofErr w:type="spellEnd"/>
      <w:r w:rsidRPr="008B1049">
        <w:rPr>
          <w:color w:val="000000" w:themeColor="text1"/>
          <w:highlight w:val="white"/>
        </w:rPr>
        <w:t xml:space="preserve"> conducted by Anne Manson in a new production by Stephen Wadsworth.  </w:t>
      </w:r>
    </w:p>
    <w:p w:rsidR="00471B3D" w:rsidRPr="008B1049" w:rsidRDefault="00471B3D">
      <w:pPr>
        <w:rPr>
          <w:color w:val="000000" w:themeColor="text1"/>
        </w:rPr>
      </w:pPr>
    </w:p>
    <w:p w:rsidR="00213033" w:rsidRPr="008B1049" w:rsidRDefault="00000000">
      <w:pPr>
        <w:rPr>
          <w:color w:val="000000" w:themeColor="text1"/>
        </w:rPr>
      </w:pPr>
      <w:r w:rsidRPr="008B1049">
        <w:rPr>
          <w:color w:val="000000" w:themeColor="text1"/>
        </w:rPr>
        <w:t>Past symphonic engagements include</w:t>
      </w:r>
      <w:r w:rsidR="00C53BC2" w:rsidRPr="008B1049">
        <w:rPr>
          <w:color w:val="000000" w:themeColor="text1"/>
        </w:rPr>
        <w:t xml:space="preserve"> a debut with The Cleveland Orchestra </w:t>
      </w:r>
      <w:r w:rsidR="00542B29" w:rsidRPr="008B1049">
        <w:rPr>
          <w:color w:val="000000" w:themeColor="text1"/>
        </w:rPr>
        <w:t>singing</w:t>
      </w:r>
      <w:r w:rsidR="00C53BC2" w:rsidRPr="008B1049">
        <w:rPr>
          <w:color w:val="000000" w:themeColor="text1"/>
        </w:rPr>
        <w:t xml:space="preserve"> Barber’s </w:t>
      </w:r>
      <w:r w:rsidR="00C53BC2" w:rsidRPr="008B1049">
        <w:rPr>
          <w:i/>
          <w:iCs/>
          <w:color w:val="000000" w:themeColor="text1"/>
        </w:rPr>
        <w:t>Knoxville: Summer of 1915</w:t>
      </w:r>
      <w:r w:rsidR="00C53BC2" w:rsidRPr="008B1049">
        <w:rPr>
          <w:color w:val="000000" w:themeColor="text1"/>
        </w:rPr>
        <w:t xml:space="preserve"> </w:t>
      </w:r>
      <w:r w:rsidR="00BD287E" w:rsidRPr="008B1049">
        <w:rPr>
          <w:color w:val="000000" w:themeColor="text1"/>
        </w:rPr>
        <w:t>paired with</w:t>
      </w:r>
      <w:r w:rsidRPr="008B1049">
        <w:rPr>
          <w:color w:val="000000" w:themeColor="text1"/>
        </w:rPr>
        <w:t xml:space="preserve"> Beethoven’s Ninth Symphony with Susanna </w:t>
      </w:r>
      <w:proofErr w:type="spellStart"/>
      <w:r w:rsidRPr="008B1049">
        <w:rPr>
          <w:color w:val="000000" w:themeColor="text1"/>
        </w:rPr>
        <w:t>Mälkki</w:t>
      </w:r>
      <w:proofErr w:type="spellEnd"/>
      <w:r w:rsidR="002D7317" w:rsidRPr="008B1049">
        <w:rPr>
          <w:color w:val="000000" w:themeColor="text1"/>
        </w:rPr>
        <w:t>,</w:t>
      </w:r>
      <w:r w:rsidR="00EB47AA" w:rsidRPr="008B1049">
        <w:rPr>
          <w:color w:val="000000" w:themeColor="text1"/>
        </w:rPr>
        <w:t xml:space="preserve"> </w:t>
      </w:r>
      <w:r w:rsidR="00C53BC2" w:rsidRPr="008B1049">
        <w:rPr>
          <w:color w:val="000000" w:themeColor="text1"/>
        </w:rPr>
        <w:t xml:space="preserve">Beethoven’s Ninth Symphony with </w:t>
      </w:r>
      <w:r w:rsidRPr="008B1049">
        <w:rPr>
          <w:color w:val="000000" w:themeColor="text1"/>
        </w:rPr>
        <w:t xml:space="preserve">Rafael </w:t>
      </w:r>
      <w:proofErr w:type="spellStart"/>
      <w:r w:rsidRPr="008B1049">
        <w:rPr>
          <w:color w:val="000000" w:themeColor="text1"/>
        </w:rPr>
        <w:t>Payare</w:t>
      </w:r>
      <w:proofErr w:type="spellEnd"/>
      <w:r w:rsidRPr="008B1049">
        <w:rPr>
          <w:color w:val="000000" w:themeColor="text1"/>
        </w:rPr>
        <w:t xml:space="preserve"> and the San Diego Symphony, </w:t>
      </w:r>
      <w:r w:rsidR="009A50B9">
        <w:rPr>
          <w:color w:val="000000" w:themeColor="text1"/>
        </w:rPr>
        <w:t xml:space="preserve">with </w:t>
      </w:r>
      <w:r w:rsidRPr="008B1049">
        <w:rPr>
          <w:color w:val="000000" w:themeColor="text1"/>
        </w:rPr>
        <w:t xml:space="preserve">Ken-David Masur and the Milwaukee Symphony, and </w:t>
      </w:r>
      <w:r w:rsidR="00EB47AA" w:rsidRPr="008B1049">
        <w:rPr>
          <w:color w:val="000000" w:themeColor="text1"/>
        </w:rPr>
        <w:t xml:space="preserve">with </w:t>
      </w:r>
      <w:r w:rsidRPr="008B1049">
        <w:rPr>
          <w:color w:val="000000" w:themeColor="text1"/>
        </w:rPr>
        <w:t>Donato Cabrera and the Las Vegas Philharmonic</w:t>
      </w:r>
      <w:r w:rsidR="00EB47AA" w:rsidRPr="008B1049">
        <w:rPr>
          <w:color w:val="000000" w:themeColor="text1"/>
        </w:rPr>
        <w:t xml:space="preserve">, and </w:t>
      </w:r>
      <w:proofErr w:type="spellStart"/>
      <w:r w:rsidR="00EB47AA" w:rsidRPr="008B1049">
        <w:rPr>
          <w:i/>
          <w:color w:val="000000" w:themeColor="text1"/>
        </w:rPr>
        <w:t>Gurre</w:t>
      </w:r>
      <w:proofErr w:type="spellEnd"/>
      <w:r w:rsidR="00EB47AA" w:rsidRPr="008B1049">
        <w:rPr>
          <w:i/>
          <w:color w:val="000000" w:themeColor="text1"/>
        </w:rPr>
        <w:t>-Lieder</w:t>
      </w:r>
      <w:r w:rsidR="00EB47AA" w:rsidRPr="008B1049">
        <w:rPr>
          <w:color w:val="000000" w:themeColor="text1"/>
        </w:rPr>
        <w:t xml:space="preserve"> at Carnegie Hall </w:t>
      </w:r>
      <w:r w:rsidR="00EB47AA" w:rsidRPr="008B1049">
        <w:rPr>
          <w:color w:val="000000" w:themeColor="text1"/>
          <w:shd w:val="clear" w:color="auto" w:fill="FFFFFF"/>
        </w:rPr>
        <w:t xml:space="preserve">with </w:t>
      </w:r>
      <w:r w:rsidR="00EB47AA" w:rsidRPr="008B1049">
        <w:rPr>
          <w:color w:val="000000" w:themeColor="text1"/>
        </w:rPr>
        <w:t>the American Symphony Orchestra under the direction of Leon Botstein</w:t>
      </w:r>
      <w:r w:rsidRPr="008B1049">
        <w:rPr>
          <w:color w:val="000000" w:themeColor="text1"/>
        </w:rPr>
        <w:t xml:space="preserve">.  </w:t>
      </w:r>
      <w:r w:rsidR="00BD287E" w:rsidRPr="008B1049">
        <w:rPr>
          <w:color w:val="000000" w:themeColor="text1"/>
        </w:rPr>
        <w:t xml:space="preserve">Highlights </w:t>
      </w:r>
      <w:r w:rsidR="00177994" w:rsidRPr="008B1049">
        <w:rPr>
          <w:color w:val="000000" w:themeColor="text1"/>
        </w:rPr>
        <w:t xml:space="preserve">of recent seasons </w:t>
      </w:r>
      <w:r w:rsidR="00BD287E" w:rsidRPr="008B1049">
        <w:rPr>
          <w:color w:val="000000" w:themeColor="text1"/>
        </w:rPr>
        <w:t xml:space="preserve">also </w:t>
      </w:r>
      <w:r w:rsidR="00C53BC2" w:rsidRPr="008B1049">
        <w:rPr>
          <w:color w:val="000000" w:themeColor="text1"/>
        </w:rPr>
        <w:t xml:space="preserve">include Mozart’s </w:t>
      </w:r>
      <w:r w:rsidR="00C53BC2" w:rsidRPr="008B1049">
        <w:rPr>
          <w:i/>
          <w:color w:val="000000" w:themeColor="text1"/>
        </w:rPr>
        <w:t>Requiem</w:t>
      </w:r>
      <w:r w:rsidR="00C53BC2" w:rsidRPr="008B1049">
        <w:rPr>
          <w:color w:val="000000" w:themeColor="text1"/>
        </w:rPr>
        <w:t xml:space="preserve"> with</w:t>
      </w:r>
      <w:r w:rsidRPr="008B1049">
        <w:rPr>
          <w:color w:val="000000" w:themeColor="text1"/>
        </w:rPr>
        <w:t xml:space="preserve"> Itzhak Perlman and the Houston Symphony</w:t>
      </w:r>
      <w:r w:rsidR="00C53BC2" w:rsidRPr="008B1049">
        <w:rPr>
          <w:color w:val="000000" w:themeColor="text1"/>
        </w:rPr>
        <w:t xml:space="preserve">, Mahler’s Second Symphony with </w:t>
      </w:r>
      <w:r w:rsidRPr="008B1049">
        <w:rPr>
          <w:color w:val="000000" w:themeColor="text1"/>
        </w:rPr>
        <w:t>Daniel Meyer and the Erie</w:t>
      </w:r>
      <w:r w:rsidR="00542B29" w:rsidRPr="008B1049">
        <w:rPr>
          <w:color w:val="000000" w:themeColor="text1"/>
        </w:rPr>
        <w:t xml:space="preserve"> </w:t>
      </w:r>
      <w:r w:rsidRPr="008B1049">
        <w:rPr>
          <w:color w:val="000000" w:themeColor="text1"/>
        </w:rPr>
        <w:t>Philharmonic</w:t>
      </w:r>
      <w:r w:rsidR="00C53BC2" w:rsidRPr="008B1049">
        <w:rPr>
          <w:color w:val="000000" w:themeColor="text1"/>
        </w:rPr>
        <w:t xml:space="preserve"> and Wagner’s </w:t>
      </w:r>
      <w:proofErr w:type="spellStart"/>
      <w:r w:rsidR="00C53BC2" w:rsidRPr="008B1049">
        <w:rPr>
          <w:i/>
          <w:color w:val="000000" w:themeColor="text1"/>
        </w:rPr>
        <w:t>Wesendonck</w:t>
      </w:r>
      <w:proofErr w:type="spellEnd"/>
      <w:r w:rsidR="00C53BC2" w:rsidRPr="008B1049">
        <w:rPr>
          <w:i/>
          <w:color w:val="000000" w:themeColor="text1"/>
        </w:rPr>
        <w:t xml:space="preserve"> Lieder</w:t>
      </w:r>
      <w:r w:rsidR="00C53BC2" w:rsidRPr="008B1049">
        <w:rPr>
          <w:iCs/>
          <w:color w:val="000000" w:themeColor="text1"/>
        </w:rPr>
        <w:t xml:space="preserve"> with </w:t>
      </w:r>
      <w:r w:rsidRPr="008B1049">
        <w:rPr>
          <w:color w:val="000000" w:themeColor="text1"/>
        </w:rPr>
        <w:t>David Chan leading the APEX Ensemble</w:t>
      </w:r>
      <w:r w:rsidR="00C53BC2" w:rsidRPr="008B1049">
        <w:rPr>
          <w:color w:val="000000" w:themeColor="text1"/>
        </w:rPr>
        <w:t xml:space="preserve">.  </w:t>
      </w:r>
      <w:r w:rsidRPr="008B1049">
        <w:rPr>
          <w:color w:val="000000" w:themeColor="text1"/>
        </w:rPr>
        <w:t>Felicia Moore</w:t>
      </w:r>
      <w:r w:rsidR="008C2F42" w:rsidRPr="008B1049">
        <w:rPr>
          <w:color w:val="000000" w:themeColor="text1"/>
        </w:rPr>
        <w:t xml:space="preserve"> </w:t>
      </w:r>
      <w:r w:rsidRPr="008B1049">
        <w:rPr>
          <w:color w:val="000000" w:themeColor="text1"/>
        </w:rPr>
        <w:t>has performed</w:t>
      </w:r>
      <w:r w:rsidRPr="008B1049">
        <w:rPr>
          <w:color w:val="000000" w:themeColor="text1"/>
          <w:highlight w:val="white"/>
        </w:rPr>
        <w:t xml:space="preserve"> Verdi’s Requiem with the National Arts Centre Orchestra, The Immolation Scene from Wagner’s </w:t>
      </w:r>
      <w:r w:rsidRPr="008B1049">
        <w:rPr>
          <w:i/>
          <w:color w:val="000000" w:themeColor="text1"/>
          <w:highlight w:val="white"/>
        </w:rPr>
        <w:t>Götterdämmerung</w:t>
      </w:r>
      <w:r w:rsidRPr="008B1049">
        <w:rPr>
          <w:color w:val="000000" w:themeColor="text1"/>
          <w:highlight w:val="white"/>
        </w:rPr>
        <w:t xml:space="preserve"> with the Danish National Symphony Orchestra conducted by Ryan Wigglesworth, and an Opera Gala with the Bergen Philharmonic.</w:t>
      </w:r>
    </w:p>
    <w:p w:rsidR="00213033" w:rsidRPr="008B1049" w:rsidRDefault="00213033">
      <w:pPr>
        <w:rPr>
          <w:color w:val="000000" w:themeColor="text1"/>
          <w:highlight w:val="white"/>
        </w:rPr>
      </w:pPr>
    </w:p>
    <w:p w:rsidR="00213033" w:rsidRPr="008B1049" w:rsidRDefault="00000000">
      <w:pPr>
        <w:rPr>
          <w:color w:val="000000" w:themeColor="text1"/>
        </w:rPr>
      </w:pPr>
      <w:r w:rsidRPr="008B1049">
        <w:rPr>
          <w:color w:val="000000" w:themeColor="text1"/>
        </w:rPr>
        <w:t>Felicia Moore is a proud alumna of The Juilliard School, Mannes School of Music, and Westminster Choir College.</w:t>
      </w:r>
    </w:p>
    <w:sectPr w:rsidR="00213033" w:rsidRPr="008B104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AA3" w:rsidRDefault="00C62AA3">
      <w:r>
        <w:separator/>
      </w:r>
    </w:p>
  </w:endnote>
  <w:endnote w:type="continuationSeparator" w:id="0">
    <w:p w:rsidR="00C62AA3" w:rsidRDefault="00C6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033" w:rsidRDefault="00D678DD">
    <w:pPr>
      <w:jc w:val="center"/>
      <w:rPr>
        <w:sz w:val="28"/>
        <w:szCs w:val="28"/>
      </w:rPr>
    </w:pPr>
    <w:r>
      <w:rPr>
        <w:sz w:val="28"/>
        <w:szCs w:val="28"/>
      </w:rPr>
      <w:t>NOVEMBER</w:t>
    </w:r>
    <w:r w:rsidR="00AF4DE4">
      <w:rPr>
        <w:sz w:val="28"/>
        <w:szCs w:val="28"/>
      </w:rPr>
      <w:t xml:space="preserve"> 2025</w:t>
    </w:r>
    <w:r w:rsidR="0090173D">
      <w:rPr>
        <w:sz w:val="28"/>
        <w:szCs w:val="28"/>
      </w:rPr>
      <w:t>: PLEASE DESTROY PREVIOUSLY DATED MATERIALS</w:t>
    </w:r>
  </w:p>
  <w:p w:rsidR="00213033" w:rsidRDefault="00000000">
    <w:pPr>
      <w:jc w:val="center"/>
      <w:rPr>
        <w:sz w:val="28"/>
        <w:szCs w:val="28"/>
      </w:rPr>
    </w:pPr>
    <w:r>
      <w:rPr>
        <w:sz w:val="28"/>
        <w:szCs w:val="28"/>
      </w:rPr>
      <w:t>For additional information, please contact Étude Arts, LLC</w:t>
    </w:r>
  </w:p>
  <w:p w:rsidR="00213033" w:rsidRDefault="00000000">
    <w:pPr>
      <w:jc w:val="center"/>
      <w:rPr>
        <w:sz w:val="28"/>
        <w:szCs w:val="28"/>
      </w:rPr>
    </w:pPr>
    <w:hyperlink r:id="rId1">
      <w:r>
        <w:rPr>
          <w:color w:val="0000FF"/>
          <w:sz w:val="28"/>
          <w:szCs w:val="28"/>
          <w:u w:val="single"/>
        </w:rPr>
        <w:t>www.etudearts.com</w:t>
      </w:r>
    </w:hyperlink>
  </w:p>
  <w:p w:rsidR="00213033" w:rsidRDefault="002130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AA3" w:rsidRDefault="00C62AA3">
      <w:r>
        <w:separator/>
      </w:r>
    </w:p>
  </w:footnote>
  <w:footnote w:type="continuationSeparator" w:id="0">
    <w:p w:rsidR="00C62AA3" w:rsidRDefault="00C6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0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028700" cy="1028700"/>
          <wp:effectExtent l="0" t="0" r="0" b="0"/>
          <wp:wrapSquare wrapText="bothSides" distT="0" distB="0" distL="114300" distR="114300"/>
          <wp:docPr id="2" name="image1.jpg" descr="Macintosh HD:Users:BillPalant1:Documents:Etude Arts Logos:Black:RGB:EtudeArts_Logo_Blac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BillPalant1:Documents:Etude Arts Logos:Black:RGB:EtudeArts_Logo_Black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33"/>
    <w:rsid w:val="000062E6"/>
    <w:rsid w:val="000204E1"/>
    <w:rsid w:val="00030076"/>
    <w:rsid w:val="000869F0"/>
    <w:rsid w:val="000E3E29"/>
    <w:rsid w:val="000F1A5E"/>
    <w:rsid w:val="00175D08"/>
    <w:rsid w:val="00177994"/>
    <w:rsid w:val="001852A6"/>
    <w:rsid w:val="00201EC4"/>
    <w:rsid w:val="00213033"/>
    <w:rsid w:val="0025398D"/>
    <w:rsid w:val="00261BA3"/>
    <w:rsid w:val="00263FC3"/>
    <w:rsid w:val="00272FF3"/>
    <w:rsid w:val="002C0639"/>
    <w:rsid w:val="002C3DC9"/>
    <w:rsid w:val="002D7317"/>
    <w:rsid w:val="002E0964"/>
    <w:rsid w:val="00376157"/>
    <w:rsid w:val="0038188F"/>
    <w:rsid w:val="003B54DC"/>
    <w:rsid w:val="003D7397"/>
    <w:rsid w:val="00471B3D"/>
    <w:rsid w:val="004A501F"/>
    <w:rsid w:val="004C7F07"/>
    <w:rsid w:val="004D1D88"/>
    <w:rsid w:val="004F3492"/>
    <w:rsid w:val="005165C3"/>
    <w:rsid w:val="00542B29"/>
    <w:rsid w:val="005645B2"/>
    <w:rsid w:val="00607B3D"/>
    <w:rsid w:val="006C70FC"/>
    <w:rsid w:val="00762F4F"/>
    <w:rsid w:val="007858AF"/>
    <w:rsid w:val="00794107"/>
    <w:rsid w:val="00895114"/>
    <w:rsid w:val="008B1049"/>
    <w:rsid w:val="008C2F42"/>
    <w:rsid w:val="008E4DB6"/>
    <w:rsid w:val="0090173D"/>
    <w:rsid w:val="0094292B"/>
    <w:rsid w:val="00951B89"/>
    <w:rsid w:val="00962E78"/>
    <w:rsid w:val="009A50B9"/>
    <w:rsid w:val="009C125F"/>
    <w:rsid w:val="009C5739"/>
    <w:rsid w:val="00AE2865"/>
    <w:rsid w:val="00AF4DE4"/>
    <w:rsid w:val="00B54DD9"/>
    <w:rsid w:val="00B95D44"/>
    <w:rsid w:val="00BB436C"/>
    <w:rsid w:val="00BD287E"/>
    <w:rsid w:val="00BE7DF6"/>
    <w:rsid w:val="00C004FE"/>
    <w:rsid w:val="00C32FC6"/>
    <w:rsid w:val="00C50758"/>
    <w:rsid w:val="00C53BC2"/>
    <w:rsid w:val="00C62AA3"/>
    <w:rsid w:val="00C96D8C"/>
    <w:rsid w:val="00CA7546"/>
    <w:rsid w:val="00CB64DB"/>
    <w:rsid w:val="00CD4033"/>
    <w:rsid w:val="00CE5796"/>
    <w:rsid w:val="00D06F54"/>
    <w:rsid w:val="00D53ED8"/>
    <w:rsid w:val="00D678DD"/>
    <w:rsid w:val="00D766A1"/>
    <w:rsid w:val="00D87BF4"/>
    <w:rsid w:val="00E06009"/>
    <w:rsid w:val="00E920BD"/>
    <w:rsid w:val="00EB47AA"/>
    <w:rsid w:val="00F40F6A"/>
    <w:rsid w:val="00F432AC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7A02F"/>
  <w15:docId w15:val="{FF48B7EB-BFC3-724D-BCA7-4289D192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5657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C45657"/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DefaultParagraphFont"/>
    <w:rsid w:val="00C45657"/>
  </w:style>
  <w:style w:type="paragraph" w:styleId="NormalWeb">
    <w:name w:val="Normal (Web)"/>
    <w:basedOn w:val="Normal"/>
    <w:uiPriority w:val="99"/>
    <w:unhideWhenUsed/>
    <w:rsid w:val="00F57462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57462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dWG8dGof7zAIOpNks4FF2GSgQ==">CgMxLjA4AHIhMTFtWlpPZUxqN0poZ2NDWTY3NVdmN1lSam05OWdaa295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Palant</dc:creator>
  <cp:lastModifiedBy>Bill Palant</cp:lastModifiedBy>
  <cp:revision>3</cp:revision>
  <dcterms:created xsi:type="dcterms:W3CDTF">2025-08-04T18:46:00Z</dcterms:created>
  <dcterms:modified xsi:type="dcterms:W3CDTF">2025-11-11T18:42:00Z</dcterms:modified>
</cp:coreProperties>
</file>