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6E01F49A" w:rsidR="003A25F5" w:rsidRPr="00E9153E" w:rsidRDefault="00E9153E" w:rsidP="00E9153E">
      <w:pPr>
        <w:jc w:val="center"/>
        <w:rPr>
          <w:b/>
          <w:sz w:val="36"/>
          <w:szCs w:val="36"/>
        </w:rPr>
      </w:pPr>
      <w:r w:rsidRPr="00E9153E">
        <w:rPr>
          <w:b/>
          <w:sz w:val="36"/>
          <w:szCs w:val="36"/>
        </w:rPr>
        <w:t>PEIXIN CHEN, Bass</w:t>
      </w:r>
    </w:p>
    <w:p w14:paraId="5574698C" w14:textId="77777777" w:rsidR="00E9153E" w:rsidRDefault="00E9153E" w:rsidP="00E9153E">
      <w:pPr>
        <w:jc w:val="center"/>
        <w:rPr>
          <w:sz w:val="36"/>
          <w:szCs w:val="36"/>
        </w:rPr>
      </w:pPr>
    </w:p>
    <w:p w14:paraId="5C11A27E" w14:textId="77777777" w:rsidR="00E9153E" w:rsidRDefault="00E9153E" w:rsidP="00E9153E">
      <w:pPr>
        <w:rPr>
          <w:sz w:val="28"/>
          <w:szCs w:val="28"/>
        </w:rPr>
      </w:pPr>
    </w:p>
    <w:p w14:paraId="2B93A101" w14:textId="77777777" w:rsidR="00E9153E" w:rsidRDefault="00E9153E" w:rsidP="00E9153E">
      <w:pPr>
        <w:rPr>
          <w:sz w:val="28"/>
          <w:szCs w:val="28"/>
        </w:rPr>
      </w:pPr>
    </w:p>
    <w:p w14:paraId="0F3B04FC" w14:textId="0A79E4D8" w:rsidR="007E2251" w:rsidRPr="00D716BA" w:rsidRDefault="00737BDC" w:rsidP="004A424B">
      <w:pPr>
        <w:rPr>
          <w:rFonts w:ascii="Cambria" w:hAnsi="Cambria" w:cstheme="majorHAnsi"/>
          <w:color w:val="000000" w:themeColor="text1"/>
        </w:rPr>
      </w:pPr>
      <w:bookmarkStart w:id="0" w:name="OLE_LINK7"/>
      <w:bookmarkStart w:id="1" w:name="OLE_LINK8"/>
      <w:bookmarkStart w:id="2" w:name="OLE_LINK59"/>
      <w:bookmarkStart w:id="3" w:name="OLE_LINK60"/>
      <w:proofErr w:type="spellStart"/>
      <w:r w:rsidRPr="00D716BA">
        <w:rPr>
          <w:rFonts w:ascii="Cambria" w:hAnsi="Cambria" w:cstheme="majorHAnsi"/>
          <w:color w:val="000000" w:themeColor="text1"/>
        </w:rPr>
        <w:t>Peixin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Chen is recognized for his majestically resonant bass voice and keen dramatic instinct that he brings to a wide range of roles on the international opera stage.  His repertoire spans from the comic </w:t>
      </w:r>
      <w:r w:rsidR="005E2102" w:rsidRPr="00D716BA">
        <w:rPr>
          <w:rFonts w:ascii="Cambria" w:hAnsi="Cambria" w:cstheme="majorHAnsi"/>
          <w:color w:val="000000" w:themeColor="text1"/>
        </w:rPr>
        <w:t>characters</w:t>
      </w:r>
      <w:r w:rsidRPr="00D716BA">
        <w:rPr>
          <w:rFonts w:ascii="Cambria" w:hAnsi="Cambria" w:cstheme="majorHAnsi"/>
          <w:color w:val="000000" w:themeColor="text1"/>
        </w:rPr>
        <w:t xml:space="preserve"> of Donizetti, Mozart, and Rossini to the strong and serious</w:t>
      </w:r>
      <w:r w:rsidR="00904C25" w:rsidRPr="00D716BA">
        <w:rPr>
          <w:rFonts w:ascii="Cambria" w:hAnsi="Cambria" w:cstheme="majorHAnsi"/>
          <w:color w:val="000000" w:themeColor="text1"/>
        </w:rPr>
        <w:t xml:space="preserve"> roles</w:t>
      </w:r>
      <w:r w:rsidRPr="00D716BA">
        <w:rPr>
          <w:rFonts w:ascii="Cambria" w:hAnsi="Cambria" w:cstheme="majorHAnsi"/>
          <w:color w:val="000000" w:themeColor="text1"/>
        </w:rPr>
        <w:t xml:space="preserve"> of Puccini, Verdi, and Wagner.</w:t>
      </w:r>
      <w:r w:rsidR="007E2251" w:rsidRPr="00D716BA">
        <w:rPr>
          <w:rFonts w:ascii="Cambria" w:hAnsi="Cambria" w:cstheme="majorHAnsi"/>
          <w:color w:val="000000" w:themeColor="text1"/>
        </w:rPr>
        <w:t xml:space="preserve"> 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Peixin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 xml:space="preserve"> Chen </w:t>
      </w:r>
      <w:r w:rsidR="000E555B" w:rsidRPr="00D716BA">
        <w:rPr>
          <w:rFonts w:ascii="Cambria" w:hAnsi="Cambria" w:cstheme="majorHAnsi"/>
          <w:color w:val="000000" w:themeColor="text1"/>
        </w:rPr>
        <w:t>has worked</w:t>
      </w:r>
      <w:r w:rsidR="007B44D2" w:rsidRPr="00D716BA">
        <w:rPr>
          <w:rFonts w:ascii="Cambria" w:hAnsi="Cambria" w:cstheme="majorHAnsi"/>
          <w:color w:val="000000" w:themeColor="text1"/>
        </w:rPr>
        <w:t xml:space="preserve"> with an illustrious array </w:t>
      </w:r>
      <w:r w:rsidR="007E2251" w:rsidRPr="00D716BA">
        <w:rPr>
          <w:rFonts w:ascii="Cambria" w:hAnsi="Cambria" w:cstheme="majorHAnsi"/>
          <w:color w:val="000000" w:themeColor="text1"/>
        </w:rPr>
        <w:t xml:space="preserve">of conductors and directors including Harry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Bicket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 xml:space="preserve">, </w:t>
      </w:r>
      <w:r w:rsidR="00D26BD0" w:rsidRPr="00D716BA">
        <w:rPr>
          <w:rFonts w:ascii="Cambria" w:hAnsi="Cambria" w:cstheme="majorHAnsi"/>
          <w:color w:val="000000" w:themeColor="text1"/>
        </w:rPr>
        <w:t xml:space="preserve">James Conlon, </w:t>
      </w:r>
      <w:proofErr w:type="spellStart"/>
      <w:r w:rsidR="00ED17C0" w:rsidRPr="00D716BA">
        <w:rPr>
          <w:rFonts w:ascii="Cambria" w:hAnsi="Cambria" w:cstheme="majorHAnsi"/>
          <w:color w:val="000000" w:themeColor="text1"/>
        </w:rPr>
        <w:t>Eun</w:t>
      </w:r>
      <w:proofErr w:type="spellEnd"/>
      <w:r w:rsidR="00ED17C0" w:rsidRPr="00D716BA">
        <w:rPr>
          <w:rFonts w:ascii="Cambria" w:hAnsi="Cambria" w:cstheme="majorHAnsi"/>
          <w:color w:val="000000" w:themeColor="text1"/>
        </w:rPr>
        <w:t xml:space="preserve"> Sun Kim, </w:t>
      </w:r>
      <w:r w:rsidR="00E54EA4" w:rsidRPr="00D716BA">
        <w:rPr>
          <w:rFonts w:ascii="Cambria" w:hAnsi="Cambria" w:cstheme="majorHAnsi"/>
          <w:color w:val="000000" w:themeColor="text1"/>
        </w:rPr>
        <w:t xml:space="preserve">Sebastian Lang-Lessing,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Lorin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 xml:space="preserve"> Maazel, </w:t>
      </w:r>
      <w:r w:rsidR="00996BAD" w:rsidRPr="00D716BA">
        <w:rPr>
          <w:rFonts w:ascii="Cambria" w:hAnsi="Cambria" w:cstheme="majorHAnsi"/>
          <w:color w:val="000000" w:themeColor="text1"/>
        </w:rPr>
        <w:t xml:space="preserve">Enrique Mazzola, </w:t>
      </w:r>
      <w:r w:rsidR="00C5408A" w:rsidRPr="00D716BA">
        <w:rPr>
          <w:rFonts w:ascii="Cambria" w:hAnsi="Cambria" w:cstheme="majorHAnsi"/>
          <w:color w:val="000000" w:themeColor="text1"/>
        </w:rPr>
        <w:t xml:space="preserve">Zubin Mehta, </w:t>
      </w:r>
      <w:r w:rsidR="007E2251" w:rsidRPr="00D716BA">
        <w:rPr>
          <w:rFonts w:ascii="Cambria" w:hAnsi="Cambria" w:cstheme="majorHAnsi"/>
          <w:color w:val="000000" w:themeColor="text1"/>
        </w:rPr>
        <w:t xml:space="preserve">Giancarlo del Monaco, Andrés Orozco-Estrada, Michel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Plasson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 xml:space="preserve">, David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Pountney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 xml:space="preserve">, James Robinson, </w:t>
      </w:r>
      <w:proofErr w:type="spellStart"/>
      <w:r w:rsidR="007B38A7" w:rsidRPr="00D716BA">
        <w:rPr>
          <w:rFonts w:ascii="Cambria" w:hAnsi="Cambria" w:cstheme="majorHAnsi"/>
          <w:color w:val="000000" w:themeColor="text1"/>
        </w:rPr>
        <w:t>Esa-Pekka</w:t>
      </w:r>
      <w:proofErr w:type="spellEnd"/>
      <w:r w:rsidR="007B38A7" w:rsidRPr="00D716BA">
        <w:rPr>
          <w:rFonts w:ascii="Cambria" w:hAnsi="Cambria" w:cstheme="majorHAnsi"/>
          <w:color w:val="000000" w:themeColor="text1"/>
        </w:rPr>
        <w:t xml:space="preserve"> Salonen, </w:t>
      </w:r>
      <w:r w:rsidR="00E5715D" w:rsidRPr="00D716BA">
        <w:rPr>
          <w:rFonts w:ascii="Cambria" w:hAnsi="Cambria" w:cstheme="majorHAnsi"/>
          <w:color w:val="000000" w:themeColor="text1"/>
        </w:rPr>
        <w:t xml:space="preserve">Peter Sellars, </w:t>
      </w:r>
      <w:r w:rsidR="007E2251" w:rsidRPr="00D716BA">
        <w:rPr>
          <w:rFonts w:ascii="Cambria" w:hAnsi="Cambria" w:cstheme="majorHAnsi"/>
          <w:color w:val="000000" w:themeColor="text1"/>
        </w:rPr>
        <w:t xml:space="preserve">Patrick Summers, </w:t>
      </w:r>
      <w:r w:rsidR="004A424B" w:rsidRPr="00D716BA">
        <w:rPr>
          <w:rFonts w:ascii="Cambria" w:hAnsi="Cambria" w:cstheme="majorHAnsi"/>
          <w:color w:val="000000" w:themeColor="text1"/>
          <w:shd w:val="clear" w:color="auto" w:fill="FFFFFF"/>
        </w:rPr>
        <w:t>Krzysztof </w:t>
      </w:r>
      <w:proofErr w:type="spellStart"/>
      <w:r w:rsidR="004A424B" w:rsidRPr="00D716BA">
        <w:rPr>
          <w:rFonts w:ascii="Cambria" w:hAnsi="Cambria" w:cstheme="majorHAnsi"/>
          <w:bCs/>
          <w:color w:val="000000" w:themeColor="text1"/>
        </w:rPr>
        <w:t>Urbański</w:t>
      </w:r>
      <w:proofErr w:type="spellEnd"/>
      <w:r w:rsidR="004A424B" w:rsidRPr="00D716BA">
        <w:rPr>
          <w:rFonts w:ascii="Cambria" w:hAnsi="Cambria" w:cstheme="majorHAnsi"/>
          <w:color w:val="000000" w:themeColor="text1"/>
        </w:rPr>
        <w:t xml:space="preserve">, </w:t>
      </w:r>
      <w:r w:rsidR="007E2251" w:rsidRPr="00D716BA">
        <w:rPr>
          <w:rFonts w:ascii="Cambria" w:hAnsi="Cambria" w:cstheme="majorHAnsi"/>
          <w:color w:val="000000" w:themeColor="text1"/>
        </w:rPr>
        <w:t xml:space="preserve">and Francesca </w:t>
      </w:r>
      <w:proofErr w:type="spellStart"/>
      <w:r w:rsidR="007E2251" w:rsidRPr="00D716BA">
        <w:rPr>
          <w:rFonts w:ascii="Cambria" w:hAnsi="Cambria" w:cstheme="majorHAnsi"/>
          <w:color w:val="000000" w:themeColor="text1"/>
        </w:rPr>
        <w:t>Zambello</w:t>
      </w:r>
      <w:proofErr w:type="spellEnd"/>
      <w:r w:rsidR="007E2251" w:rsidRPr="00D716BA">
        <w:rPr>
          <w:rFonts w:ascii="Cambria" w:hAnsi="Cambria" w:cstheme="majorHAnsi"/>
          <w:color w:val="000000" w:themeColor="text1"/>
        </w:rPr>
        <w:t>.</w:t>
      </w:r>
    </w:p>
    <w:p w14:paraId="629F7A72" w14:textId="1B295FC0" w:rsidR="00E7484C" w:rsidRPr="00D716BA" w:rsidRDefault="00E7484C" w:rsidP="004A424B">
      <w:pPr>
        <w:rPr>
          <w:rFonts w:ascii="Cambria" w:hAnsi="Cambria" w:cstheme="majorHAnsi"/>
          <w:color w:val="000000" w:themeColor="text1"/>
          <w:shd w:val="pct15" w:color="auto" w:fill="FFFFFF"/>
        </w:rPr>
      </w:pPr>
    </w:p>
    <w:p w14:paraId="3098C278" w14:textId="7E942148" w:rsidR="00244E4B" w:rsidRPr="00D716BA" w:rsidRDefault="00244E4B" w:rsidP="00996BAD">
      <w:pPr>
        <w:rPr>
          <w:rFonts w:ascii="Cambria" w:hAnsi="Cambria"/>
          <w:color w:val="000000" w:themeColor="text1"/>
        </w:rPr>
      </w:pPr>
      <w:r w:rsidRPr="00D716BA">
        <w:rPr>
          <w:rFonts w:ascii="Cambria" w:hAnsi="Cambria" w:cstheme="majorHAnsi"/>
          <w:color w:val="000000" w:themeColor="text1"/>
        </w:rPr>
        <w:t xml:space="preserve">A highlight of the 2025-26 season is the the San Francisco Opera world premiere of </w:t>
      </w:r>
      <w:r w:rsidRPr="00D716BA">
        <w:rPr>
          <w:rFonts w:ascii="Cambria" w:hAnsi="Cambria" w:cstheme="majorHAnsi"/>
          <w:i/>
          <w:iCs/>
          <w:color w:val="000000" w:themeColor="text1"/>
        </w:rPr>
        <w:t>The Monkey King</w:t>
      </w:r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Pr="00D716BA">
        <w:rPr>
          <w:rFonts w:ascii="Cambria" w:hAnsi="Cambria" w:cs="Arial"/>
          <w:color w:val="000000" w:themeColor="text1"/>
          <w:spacing w:val="3"/>
        </w:rPr>
        <w:t>based on the classic Chinese novel</w:t>
      </w:r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 </w:t>
      </w:r>
      <w:r w:rsidRPr="00D716BA">
        <w:rPr>
          <w:rStyle w:val="Emphasis"/>
          <w:rFonts w:ascii="Cambria" w:hAnsi="Cambria" w:cs="Arial"/>
          <w:color w:val="000000" w:themeColor="text1"/>
          <w:spacing w:val="3"/>
          <w:bdr w:val="none" w:sz="0" w:space="0" w:color="auto" w:frame="1"/>
        </w:rPr>
        <w:t>Journey to the West</w:t>
      </w:r>
      <w:r w:rsidRPr="00D716BA">
        <w:rPr>
          <w:rFonts w:ascii="Cambria" w:hAnsi="Cambria" w:cs="Arial"/>
          <w:color w:val="000000" w:themeColor="text1"/>
          <w:spacing w:val="3"/>
        </w:rPr>
        <w:t>,</w:t>
      </w:r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 by the creative team of Huang </w:t>
      </w:r>
      <w:proofErr w:type="spellStart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Ruo</w:t>
      </w:r>
      <w:proofErr w:type="spellEnd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, David Henry Hwang, Diane Paulus, and Basil Twist. The role of </w:t>
      </w:r>
      <w:proofErr w:type="spellStart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Sparafucile</w:t>
      </w:r>
      <w:proofErr w:type="spellEnd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in Verdi’s masterpiece </w:t>
      </w:r>
      <w:r w:rsidRPr="00D716BA">
        <w:rPr>
          <w:rStyle w:val="apple-converted-space"/>
          <w:rFonts w:ascii="Cambria" w:hAnsi="Cambria" w:cs="Arial"/>
          <w:i/>
          <w:iCs/>
          <w:color w:val="000000" w:themeColor="text1"/>
          <w:spacing w:val="3"/>
        </w:rPr>
        <w:t>Rigoletto</w:t>
      </w:r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has become a </w:t>
      </w:r>
      <w:r w:rsidR="00E537DE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recurrent </w:t>
      </w:r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in the bass’ busy calendar and this season</w:t>
      </w:r>
      <w:r w:rsidR="00E537DE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he </w:t>
      </w:r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bows in performances at San Francisco Opera led by </w:t>
      </w:r>
      <w:proofErr w:type="spellStart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Eun</w:t>
      </w:r>
      <w:proofErr w:type="spellEnd"/>
      <w:r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-Sun Kim and at the Canadian Opera Company under the baton of Johannes Debus.  </w:t>
      </w:r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A frequent guest artist at the Metropolitan Opera, </w:t>
      </w:r>
      <w:proofErr w:type="spellStart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Peixin</w:t>
      </w:r>
      <w:proofErr w:type="spellEnd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Chen returns to the company</w:t>
      </w:r>
      <w:r w:rsidR="00E537DE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this season</w:t>
      </w:r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as Timur in the resplendent Franco Zeffirelli production of </w:t>
      </w:r>
      <w:r w:rsidR="00ED1006" w:rsidRPr="00D716BA">
        <w:rPr>
          <w:rStyle w:val="apple-converted-space"/>
          <w:rFonts w:ascii="Cambria" w:hAnsi="Cambria" w:cs="Arial"/>
          <w:i/>
          <w:iCs/>
          <w:color w:val="000000" w:themeColor="text1"/>
          <w:spacing w:val="3"/>
        </w:rPr>
        <w:t>Turandot</w:t>
      </w:r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led by Oksana </w:t>
      </w:r>
      <w:proofErr w:type="spellStart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Lyniv</w:t>
      </w:r>
      <w:proofErr w:type="spellEnd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; he also </w:t>
      </w:r>
      <w:r w:rsidR="00E537DE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performs</w:t>
      </w:r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the role at The Atlanta Opera conducted by Iván López-Reynoso.  On the concert stage </w:t>
      </w:r>
      <w:proofErr w:type="spellStart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>Peixin</w:t>
      </w:r>
      <w:proofErr w:type="spellEnd"/>
      <w:r w:rsidR="00ED1006" w:rsidRPr="00D716BA">
        <w:rPr>
          <w:rStyle w:val="apple-converted-space"/>
          <w:rFonts w:ascii="Cambria" w:hAnsi="Cambria" w:cs="Arial"/>
          <w:color w:val="000000" w:themeColor="text1"/>
          <w:spacing w:val="3"/>
        </w:rPr>
        <w:t xml:space="preserve"> Chen joins James Gaffigan and the San Francisco Symphony for Beethoven’s Ninth Symphony and makes a debut at the </w:t>
      </w:r>
      <w:r w:rsidR="00ED1006" w:rsidRPr="00D716BA">
        <w:rPr>
          <w:rFonts w:ascii="Cambria" w:hAnsi="Cambria"/>
          <w:color w:val="000000" w:themeColor="text1"/>
        </w:rPr>
        <w:t xml:space="preserve">São Paulo Symphony Orchestra with performances of the Verdi Requiem conducted by Jun </w:t>
      </w:r>
      <w:proofErr w:type="spellStart"/>
      <w:r w:rsidR="00ED1006" w:rsidRPr="00D716BA">
        <w:rPr>
          <w:rFonts w:ascii="Cambria" w:hAnsi="Cambria"/>
          <w:color w:val="000000" w:themeColor="text1"/>
        </w:rPr>
        <w:t>Märkl</w:t>
      </w:r>
      <w:proofErr w:type="spellEnd"/>
      <w:r w:rsidR="00ED1006" w:rsidRPr="00D716BA">
        <w:rPr>
          <w:rFonts w:ascii="Cambria" w:hAnsi="Cambria"/>
          <w:color w:val="000000" w:themeColor="text1"/>
        </w:rPr>
        <w:t>.</w:t>
      </w:r>
    </w:p>
    <w:p w14:paraId="6C2FEEB7" w14:textId="77777777" w:rsidR="00257471" w:rsidRPr="00D716BA" w:rsidRDefault="00257471" w:rsidP="00996BAD">
      <w:pPr>
        <w:rPr>
          <w:rFonts w:ascii="Cambria" w:hAnsi="Cambria"/>
          <w:color w:val="000000" w:themeColor="text1"/>
        </w:rPr>
      </w:pPr>
    </w:p>
    <w:p w14:paraId="492D976D" w14:textId="67C1620E" w:rsidR="0030576F" w:rsidRPr="00D716BA" w:rsidRDefault="00257471" w:rsidP="00257471">
      <w:pPr>
        <w:rPr>
          <w:rFonts w:ascii="Cambria" w:hAnsi="Cambria" w:cstheme="majorHAnsi"/>
          <w:color w:val="000000" w:themeColor="text1"/>
        </w:rPr>
      </w:pPr>
      <w:r w:rsidRPr="00D716BA">
        <w:rPr>
          <w:rFonts w:ascii="Cambria" w:hAnsi="Cambria" w:cstheme="majorHAnsi"/>
          <w:color w:val="000000" w:themeColor="text1"/>
        </w:rPr>
        <w:t xml:space="preserve">The bass made his debut at the </w:t>
      </w:r>
      <w:proofErr w:type="spellStart"/>
      <w:r w:rsidRPr="00D716BA">
        <w:rPr>
          <w:rFonts w:ascii="Cambria" w:hAnsi="Cambria" w:cstheme="majorHAnsi"/>
          <w:color w:val="000000" w:themeColor="text1"/>
        </w:rPr>
        <w:t>Salzburger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</w:t>
      </w:r>
      <w:proofErr w:type="spellStart"/>
      <w:r w:rsidRPr="00D716BA">
        <w:rPr>
          <w:rFonts w:ascii="Cambria" w:hAnsi="Cambria" w:cstheme="majorHAnsi"/>
          <w:color w:val="000000" w:themeColor="text1"/>
        </w:rPr>
        <w:t>Festspiele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</w:t>
      </w:r>
      <w:r w:rsidR="00CA6BAA" w:rsidRPr="00D716BA">
        <w:rPr>
          <w:rFonts w:ascii="Cambria" w:hAnsi="Cambria" w:cstheme="majorHAnsi"/>
          <w:color w:val="000000" w:themeColor="text1"/>
        </w:rPr>
        <w:t xml:space="preserve">in summer 2025 </w:t>
      </w:r>
      <w:r w:rsidRPr="00D716BA">
        <w:rPr>
          <w:rFonts w:ascii="Cambria" w:hAnsi="Cambria" w:cstheme="majorHAnsi"/>
          <w:color w:val="000000" w:themeColor="text1"/>
        </w:rPr>
        <w:t xml:space="preserve">playing the </w:t>
      </w:r>
      <w:r w:rsidR="006C46F8" w:rsidRPr="00D716BA">
        <w:rPr>
          <w:rFonts w:ascii="Cambria" w:hAnsi="Cambria" w:cstheme="majorHAnsi"/>
          <w:color w:val="000000" w:themeColor="text1"/>
        </w:rPr>
        <w:t xml:space="preserve">principal </w:t>
      </w:r>
      <w:r w:rsidRPr="00D716BA">
        <w:rPr>
          <w:rFonts w:ascii="Cambria" w:hAnsi="Cambria" w:cstheme="majorHAnsi"/>
          <w:color w:val="000000" w:themeColor="text1"/>
        </w:rPr>
        <w:t xml:space="preserve">role of The General in a new production by Peter Sellars of Prokofiev’s </w:t>
      </w:r>
      <w:r w:rsidRPr="00D716BA">
        <w:rPr>
          <w:rFonts w:ascii="Cambria" w:hAnsi="Cambria" w:cstheme="majorHAnsi"/>
          <w:i/>
          <w:iCs/>
          <w:color w:val="000000" w:themeColor="text1"/>
        </w:rPr>
        <w:t>The Gambler</w:t>
      </w:r>
      <w:r w:rsidRPr="00D716BA">
        <w:rPr>
          <w:rFonts w:ascii="Cambria" w:hAnsi="Cambria" w:cstheme="majorHAnsi"/>
          <w:color w:val="000000" w:themeColor="text1"/>
        </w:rPr>
        <w:t xml:space="preserve"> conducted by Timur </w:t>
      </w:r>
      <w:proofErr w:type="spellStart"/>
      <w:r w:rsidRPr="00D716BA">
        <w:rPr>
          <w:rFonts w:ascii="Cambria" w:hAnsi="Cambria" w:cstheme="majorHAnsi"/>
          <w:color w:val="000000" w:themeColor="text1"/>
        </w:rPr>
        <w:t>Zangiev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and</w:t>
      </w:r>
      <w:r w:rsidR="006C46F8" w:rsidRPr="00D716BA">
        <w:rPr>
          <w:rFonts w:ascii="Cambria" w:hAnsi="Cambria" w:cstheme="majorHAnsi"/>
          <w:color w:val="000000" w:themeColor="text1"/>
        </w:rPr>
        <w:t xml:space="preserve"> </w:t>
      </w:r>
      <w:r w:rsidRPr="00D716BA">
        <w:rPr>
          <w:rFonts w:ascii="Cambria" w:hAnsi="Cambria" w:cstheme="majorHAnsi"/>
          <w:color w:val="000000" w:themeColor="text1"/>
        </w:rPr>
        <w:t>highlights of the recent past</w:t>
      </w:r>
      <w:r w:rsidR="006C46F8" w:rsidRPr="00D716BA">
        <w:rPr>
          <w:rFonts w:ascii="Cambria" w:hAnsi="Cambria" w:cstheme="majorHAnsi"/>
          <w:color w:val="000000" w:themeColor="text1"/>
        </w:rPr>
        <w:t xml:space="preserve"> also</w:t>
      </w:r>
      <w:r w:rsidRPr="00D716BA">
        <w:rPr>
          <w:rFonts w:ascii="Cambria" w:hAnsi="Cambria" w:cstheme="majorHAnsi"/>
          <w:color w:val="000000" w:themeColor="text1"/>
        </w:rPr>
        <w:t xml:space="preserve"> include a debut at the Teatro Real in </w:t>
      </w:r>
      <w:r w:rsidRPr="00D716BA">
        <w:rPr>
          <w:rFonts w:ascii="Cambria" w:hAnsi="Cambria" w:cstheme="majorHAnsi"/>
          <w:i/>
          <w:iCs/>
          <w:color w:val="000000" w:themeColor="text1"/>
        </w:rPr>
        <w:t xml:space="preserve">Rigoletto </w:t>
      </w:r>
      <w:r w:rsidRPr="00D716BA">
        <w:rPr>
          <w:rFonts w:ascii="Cambria" w:hAnsi="Cambria" w:cstheme="majorHAnsi"/>
          <w:color w:val="000000" w:themeColor="text1"/>
        </w:rPr>
        <w:t xml:space="preserve">conducted by Nicola </w:t>
      </w:r>
      <w:proofErr w:type="spellStart"/>
      <w:r w:rsidRPr="00D716BA">
        <w:rPr>
          <w:rFonts w:ascii="Cambria" w:hAnsi="Cambria" w:cstheme="majorHAnsi"/>
          <w:color w:val="000000" w:themeColor="text1"/>
        </w:rPr>
        <w:t>Luisotti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, a debut at the Festival </w:t>
      </w:r>
      <w:proofErr w:type="spellStart"/>
      <w:r w:rsidRPr="00D716BA">
        <w:rPr>
          <w:rFonts w:ascii="Cambria" w:hAnsi="Cambria" w:cstheme="majorHAnsi"/>
          <w:color w:val="000000" w:themeColor="text1"/>
        </w:rPr>
        <w:t>d’Aix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</w:t>
      </w:r>
      <w:proofErr w:type="spellStart"/>
      <w:r w:rsidRPr="00D716BA">
        <w:rPr>
          <w:rFonts w:ascii="Cambria" w:hAnsi="Cambria" w:cstheme="majorHAnsi"/>
          <w:color w:val="000000" w:themeColor="text1"/>
        </w:rPr>
        <w:t>en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Provence in </w:t>
      </w:r>
      <w:proofErr w:type="spellStart"/>
      <w:r w:rsidRPr="00D716BA">
        <w:rPr>
          <w:rFonts w:ascii="Cambria" w:hAnsi="Cambria" w:cstheme="majorHAnsi"/>
          <w:i/>
          <w:color w:val="000000" w:themeColor="text1"/>
          <w:shd w:val="clear" w:color="auto" w:fill="FFFFFF"/>
        </w:rPr>
        <w:t>Aufstieg</w:t>
      </w:r>
      <w:proofErr w:type="spellEnd"/>
      <w:r w:rsidRPr="00D716BA">
        <w:rPr>
          <w:rFonts w:ascii="Cambria" w:hAnsi="Cambria" w:cstheme="majorHAnsi"/>
          <w:i/>
          <w:color w:val="000000" w:themeColor="text1"/>
          <w:shd w:val="clear" w:color="auto" w:fill="FFFFFF"/>
        </w:rPr>
        <w:t xml:space="preserve"> und Fall der Stadt </w:t>
      </w:r>
      <w:proofErr w:type="spellStart"/>
      <w:r w:rsidRPr="00D716BA">
        <w:rPr>
          <w:rFonts w:ascii="Cambria" w:hAnsi="Cambria" w:cstheme="majorHAnsi"/>
          <w:i/>
          <w:color w:val="000000" w:themeColor="text1"/>
          <w:shd w:val="clear" w:color="auto" w:fill="FFFFFF"/>
        </w:rPr>
        <w:t>Mahagonny</w:t>
      </w:r>
      <w:proofErr w:type="spellEnd"/>
      <w:r w:rsidRPr="00D716BA">
        <w:rPr>
          <w:rFonts w:ascii="Cambria" w:hAnsi="Cambria" w:cstheme="majorHAnsi"/>
          <w:color w:val="000000" w:themeColor="text1"/>
          <w:shd w:val="clear" w:color="auto" w:fill="FFFFFF"/>
        </w:rPr>
        <w:t xml:space="preserve"> conducted by </w:t>
      </w:r>
      <w:proofErr w:type="spellStart"/>
      <w:r w:rsidRPr="00D716BA">
        <w:rPr>
          <w:rFonts w:ascii="Cambria" w:hAnsi="Cambria" w:cstheme="majorHAnsi"/>
          <w:color w:val="000000" w:themeColor="text1"/>
          <w:shd w:val="clear" w:color="auto" w:fill="FFFFFF"/>
        </w:rPr>
        <w:t>Esa-Pekka</w:t>
      </w:r>
      <w:proofErr w:type="spellEnd"/>
      <w:r w:rsidRPr="00D716BA">
        <w:rPr>
          <w:rFonts w:ascii="Cambria" w:hAnsi="Cambria" w:cstheme="majorHAnsi"/>
          <w:color w:val="000000" w:themeColor="text1"/>
          <w:shd w:val="clear" w:color="auto" w:fill="FFFFFF"/>
        </w:rPr>
        <w:t xml:space="preserve"> Salonen in a new production by Ivo van Hove, </w:t>
      </w:r>
      <w:r w:rsidRPr="00D716BA">
        <w:rPr>
          <w:rFonts w:ascii="Cambria" w:hAnsi="Cambria" w:cstheme="majorHAnsi"/>
          <w:color w:val="000000" w:themeColor="text1"/>
        </w:rPr>
        <w:t>a Lyric Opera of Chicago debut in Sir David McVicar new production premiere of the French, five act version of Verdi's </w:t>
      </w:r>
      <w:r w:rsidRPr="00D716BA">
        <w:rPr>
          <w:rStyle w:val="Emphasis"/>
          <w:rFonts w:ascii="Cambria" w:hAnsi="Cambria" w:cstheme="majorHAnsi"/>
          <w:color w:val="000000" w:themeColor="text1"/>
          <w:bdr w:val="none" w:sz="0" w:space="0" w:color="auto" w:frame="1"/>
        </w:rPr>
        <w:t xml:space="preserve">Don Carlos, </w:t>
      </w:r>
      <w:r w:rsidR="006C1423" w:rsidRPr="00D716BA">
        <w:rPr>
          <w:rStyle w:val="Emphasis"/>
          <w:rFonts w:ascii="Cambria" w:hAnsi="Cambria" w:cstheme="majorHAnsi"/>
          <w:i w:val="0"/>
          <w:iCs w:val="0"/>
          <w:color w:val="000000" w:themeColor="text1"/>
          <w:bdr w:val="none" w:sz="0" w:space="0" w:color="auto" w:frame="1"/>
        </w:rPr>
        <w:t xml:space="preserve">and </w:t>
      </w:r>
      <w:r w:rsidR="0030576F" w:rsidRPr="00D716BA">
        <w:rPr>
          <w:rFonts w:ascii="Cambria" w:hAnsi="Cambria" w:cstheme="majorHAnsi"/>
          <w:color w:val="000000" w:themeColor="text1"/>
        </w:rPr>
        <w:t xml:space="preserve">a debut with the Los Angeles Philharmonic in a fully-staged presentation of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Das Rheingold</w:t>
      </w:r>
      <w:r w:rsidR="0030576F" w:rsidRPr="00D716BA">
        <w:rPr>
          <w:rFonts w:ascii="Cambria" w:hAnsi="Cambria" w:cstheme="majorHAnsi"/>
          <w:color w:val="000000" w:themeColor="text1"/>
        </w:rPr>
        <w:t xml:space="preserve"> under the baton of Gustavo Dudamel.</w:t>
      </w:r>
    </w:p>
    <w:p w14:paraId="0F3D4F5F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21DCB3B3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6EA927AA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09551ECB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6E3D02E7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1F193E24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70FED231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7E69E8D9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47DB4BF6" w14:textId="77777777" w:rsidR="0030576F" w:rsidRPr="00D716BA" w:rsidRDefault="0030576F" w:rsidP="00257471">
      <w:pPr>
        <w:rPr>
          <w:rFonts w:ascii="Cambria" w:hAnsi="Cambria" w:cstheme="majorHAnsi"/>
          <w:color w:val="000000" w:themeColor="text1"/>
        </w:rPr>
      </w:pPr>
    </w:p>
    <w:p w14:paraId="354E3F56" w14:textId="7636429B" w:rsidR="006C1423" w:rsidRPr="00D716BA" w:rsidRDefault="00270629" w:rsidP="006C1423">
      <w:pPr>
        <w:rPr>
          <w:rFonts w:ascii="Cambria" w:hAnsi="Cambria" w:cstheme="majorHAnsi"/>
          <w:color w:val="000000" w:themeColor="text1"/>
        </w:rPr>
      </w:pPr>
      <w:proofErr w:type="spellStart"/>
      <w:r w:rsidRPr="00D716BA">
        <w:rPr>
          <w:rFonts w:ascii="Cambria" w:hAnsi="Cambria" w:cstheme="majorHAnsi"/>
          <w:color w:val="000000" w:themeColor="text1"/>
        </w:rPr>
        <w:t>Peixin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Chen</w:t>
      </w:r>
      <w:r w:rsidR="0030576F" w:rsidRPr="00D716BA">
        <w:rPr>
          <w:rFonts w:ascii="Cambria" w:hAnsi="Cambria" w:cstheme="majorHAnsi"/>
          <w:color w:val="000000" w:themeColor="text1"/>
        </w:rPr>
        <w:t xml:space="preserve"> has appeared in </w:t>
      </w:r>
      <w:r w:rsidR="006C1423" w:rsidRPr="00D716BA">
        <w:rPr>
          <w:rStyle w:val="Emphasis"/>
          <w:rFonts w:ascii="Cambria" w:hAnsi="Cambria" w:cstheme="majorHAnsi"/>
          <w:i w:val="0"/>
          <w:iCs w:val="0"/>
          <w:color w:val="000000" w:themeColor="text1"/>
          <w:bdr w:val="none" w:sz="0" w:space="0" w:color="auto" w:frame="1"/>
        </w:rPr>
        <w:t xml:space="preserve">numerous </w:t>
      </w:r>
      <w:r w:rsidR="006C46F8" w:rsidRPr="00D716BA">
        <w:rPr>
          <w:rStyle w:val="Emphasis"/>
          <w:rFonts w:ascii="Cambria" w:hAnsi="Cambria" w:cstheme="majorHAnsi"/>
          <w:i w:val="0"/>
          <w:iCs w:val="0"/>
          <w:color w:val="000000" w:themeColor="text1"/>
          <w:bdr w:val="none" w:sz="0" w:space="0" w:color="auto" w:frame="1"/>
        </w:rPr>
        <w:t>productions with</w:t>
      </w:r>
      <w:r w:rsidR="006C1423" w:rsidRPr="00D716BA">
        <w:rPr>
          <w:rStyle w:val="Emphasis"/>
          <w:rFonts w:ascii="Cambria" w:hAnsi="Cambria" w:cstheme="majorHAnsi"/>
          <w:i w:val="0"/>
          <w:iCs w:val="0"/>
          <w:color w:val="000000" w:themeColor="text1"/>
          <w:bdr w:val="none" w:sz="0" w:space="0" w:color="auto" w:frame="1"/>
        </w:rPr>
        <w:t xml:space="preserve"> Los Angeles Opera including </w:t>
      </w:r>
      <w:r w:rsidR="00257471" w:rsidRPr="00D716BA">
        <w:rPr>
          <w:rFonts w:ascii="Cambria" w:hAnsi="Cambria" w:cstheme="majorHAnsi"/>
          <w:i/>
          <w:iCs/>
          <w:color w:val="000000" w:themeColor="text1"/>
        </w:rPr>
        <w:t>Don Giovanni</w:t>
      </w:r>
      <w:r w:rsidR="00257471" w:rsidRPr="00D716BA">
        <w:rPr>
          <w:rFonts w:ascii="Cambria" w:hAnsi="Cambria" w:cstheme="majorHAnsi"/>
          <w:color w:val="000000" w:themeColor="text1"/>
        </w:rPr>
        <w:t xml:space="preserve"> </w:t>
      </w:r>
      <w:r w:rsidR="006C1423" w:rsidRPr="00D716BA">
        <w:rPr>
          <w:rFonts w:ascii="Cambria" w:hAnsi="Cambria" w:cstheme="majorHAnsi"/>
          <w:color w:val="000000" w:themeColor="text1"/>
        </w:rPr>
        <w:t>and</w:t>
      </w:r>
      <w:r w:rsidR="00C4172C" w:rsidRPr="00D716BA">
        <w:rPr>
          <w:rFonts w:ascii="Cambria" w:hAnsi="Cambria" w:cstheme="majorHAnsi"/>
          <w:color w:val="000000" w:themeColor="text1"/>
        </w:rPr>
        <w:t xml:space="preserve"> </w:t>
      </w:r>
      <w:r w:rsidR="006C1423" w:rsidRPr="00D716BA">
        <w:rPr>
          <w:rFonts w:ascii="Cambria" w:hAnsi="Cambria" w:cstheme="majorHAnsi"/>
          <w:i/>
          <w:iCs/>
          <w:color w:val="000000" w:themeColor="text1"/>
        </w:rPr>
        <w:t>Rigoletto</w:t>
      </w:r>
      <w:r w:rsidR="006C1423" w:rsidRPr="00D716BA">
        <w:rPr>
          <w:rFonts w:ascii="Cambria" w:hAnsi="Cambria" w:cstheme="majorHAnsi"/>
          <w:color w:val="000000" w:themeColor="text1"/>
        </w:rPr>
        <w:t xml:space="preserve"> both under the baton of James Conlon</w:t>
      </w:r>
      <w:r w:rsidR="0030576F" w:rsidRPr="00D716BA">
        <w:rPr>
          <w:rFonts w:ascii="Cambria" w:hAnsi="Cambria" w:cstheme="majorHAnsi"/>
          <w:color w:val="000000" w:themeColor="text1"/>
        </w:rPr>
        <w:t xml:space="preserve">, at Washington National Opera in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Turandot</w:t>
      </w:r>
      <w:r w:rsidR="0030576F" w:rsidRPr="00D716BA">
        <w:rPr>
          <w:rFonts w:ascii="Cambria" w:hAnsi="Cambria" w:cstheme="majorHAnsi"/>
          <w:color w:val="000000" w:themeColor="text1"/>
        </w:rPr>
        <w:t xml:space="preserve">,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 xml:space="preserve">La </w:t>
      </w:r>
      <w:proofErr w:type="spellStart"/>
      <w:r w:rsidR="0030576F" w:rsidRPr="00D716BA">
        <w:rPr>
          <w:rFonts w:ascii="Cambria" w:hAnsi="Cambria" w:cstheme="majorHAnsi"/>
          <w:i/>
          <w:iCs/>
          <w:color w:val="000000" w:themeColor="text1"/>
        </w:rPr>
        <w:t>bohème</w:t>
      </w:r>
      <w:proofErr w:type="spellEnd"/>
      <w:r w:rsidR="0030576F" w:rsidRPr="00D716BA">
        <w:rPr>
          <w:rFonts w:ascii="Cambria" w:hAnsi="Cambria" w:cstheme="majorHAnsi"/>
          <w:color w:val="000000" w:themeColor="text1"/>
        </w:rPr>
        <w:t xml:space="preserve">, and </w:t>
      </w:r>
      <w:proofErr w:type="spellStart"/>
      <w:r w:rsidR="0030576F" w:rsidRPr="00D716BA">
        <w:rPr>
          <w:rFonts w:ascii="Cambria" w:hAnsi="Cambria" w:cstheme="majorHAnsi"/>
          <w:i/>
          <w:iCs/>
          <w:color w:val="000000" w:themeColor="text1"/>
        </w:rPr>
        <w:t>L’elisir</w:t>
      </w:r>
      <w:proofErr w:type="spellEnd"/>
      <w:r w:rsidR="0030576F" w:rsidRPr="00D716BA">
        <w:rPr>
          <w:rFonts w:ascii="Cambria" w:hAnsi="Cambria" w:cstheme="majorHAnsi"/>
          <w:i/>
          <w:iCs/>
          <w:color w:val="000000" w:themeColor="text1"/>
        </w:rPr>
        <w:t xml:space="preserve"> </w:t>
      </w:r>
      <w:proofErr w:type="spellStart"/>
      <w:r w:rsidR="0030576F" w:rsidRPr="00D716BA">
        <w:rPr>
          <w:rFonts w:ascii="Cambria" w:hAnsi="Cambria" w:cstheme="majorHAnsi"/>
          <w:i/>
          <w:iCs/>
          <w:color w:val="000000" w:themeColor="text1"/>
        </w:rPr>
        <w:t>d’amore</w:t>
      </w:r>
      <w:proofErr w:type="spellEnd"/>
      <w:r w:rsidR="0030576F" w:rsidRPr="00D716BA">
        <w:rPr>
          <w:rFonts w:ascii="Cambria" w:hAnsi="Cambria" w:cstheme="majorHAnsi"/>
          <w:color w:val="000000" w:themeColor="text1"/>
        </w:rPr>
        <w:t xml:space="preserve">, and has given performances of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Das Rheingold</w:t>
      </w:r>
      <w:r w:rsidR="0030576F" w:rsidRPr="00D716BA">
        <w:rPr>
          <w:rFonts w:ascii="Cambria" w:hAnsi="Cambria" w:cstheme="majorHAnsi"/>
          <w:color w:val="000000" w:themeColor="text1"/>
        </w:rPr>
        <w:t xml:space="preserve"> at Seattle Opera and at The Dallas Opera. Metropolitan Opera appearances include performances in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 xml:space="preserve">La </w:t>
      </w:r>
      <w:proofErr w:type="spellStart"/>
      <w:r w:rsidR="0030576F" w:rsidRPr="00D716BA">
        <w:rPr>
          <w:rFonts w:ascii="Cambria" w:hAnsi="Cambria" w:cstheme="majorHAnsi"/>
          <w:i/>
          <w:iCs/>
          <w:color w:val="000000" w:themeColor="text1"/>
        </w:rPr>
        <w:t>bohème</w:t>
      </w:r>
      <w:proofErr w:type="spellEnd"/>
      <w:r w:rsidR="0030576F" w:rsidRPr="00D716BA">
        <w:rPr>
          <w:rFonts w:ascii="Cambria" w:hAnsi="Cambria" w:cstheme="majorHAnsi"/>
          <w:color w:val="000000" w:themeColor="text1"/>
        </w:rPr>
        <w:t xml:space="preserve">,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Don Giovanni</w:t>
      </w:r>
      <w:r w:rsidR="0030576F" w:rsidRPr="00D716BA">
        <w:rPr>
          <w:rFonts w:ascii="Cambria" w:hAnsi="Cambria" w:cstheme="majorHAnsi"/>
          <w:color w:val="000000" w:themeColor="text1"/>
        </w:rPr>
        <w:t xml:space="preserve">,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Turandot</w:t>
      </w:r>
      <w:r w:rsidR="0030576F" w:rsidRPr="00D716BA">
        <w:rPr>
          <w:rFonts w:ascii="Cambria" w:hAnsi="Cambria" w:cstheme="majorHAnsi"/>
          <w:color w:val="000000" w:themeColor="text1"/>
        </w:rPr>
        <w:t xml:space="preserve">, and </w:t>
      </w:r>
      <w:r w:rsidR="0030576F" w:rsidRPr="00D716BA">
        <w:rPr>
          <w:rFonts w:ascii="Cambria" w:hAnsi="Cambria" w:cstheme="majorHAnsi"/>
          <w:i/>
          <w:iCs/>
          <w:color w:val="000000" w:themeColor="text1"/>
        </w:rPr>
        <w:t>Die Zauberflöte</w:t>
      </w:r>
      <w:r w:rsidR="0030576F" w:rsidRPr="00D716BA">
        <w:rPr>
          <w:rFonts w:ascii="Cambria" w:hAnsi="Cambria" w:cstheme="majorHAnsi"/>
          <w:color w:val="000000" w:themeColor="text1"/>
        </w:rPr>
        <w:t>.</w:t>
      </w:r>
    </w:p>
    <w:p w14:paraId="53B8AF5B" w14:textId="77777777" w:rsidR="00225B15" w:rsidRPr="00D716BA" w:rsidRDefault="00225B15" w:rsidP="003B0108">
      <w:pPr>
        <w:rPr>
          <w:rFonts w:ascii="Cambria" w:hAnsi="Cambria" w:cstheme="majorHAnsi"/>
          <w:color w:val="000000" w:themeColor="text1"/>
        </w:rPr>
      </w:pPr>
    </w:p>
    <w:p w14:paraId="08B858BD" w14:textId="00DED3DA" w:rsidR="00225B15" w:rsidRPr="00D716BA" w:rsidRDefault="00225B15" w:rsidP="00225B15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</w:rPr>
      </w:pPr>
      <w:r w:rsidRPr="00D716BA">
        <w:rPr>
          <w:rFonts w:ascii="Cambria" w:hAnsi="Cambria" w:cstheme="majorHAnsi"/>
          <w:color w:val="000000" w:themeColor="text1"/>
        </w:rPr>
        <w:t xml:space="preserve">A proud graduate of the Houston Grand Opera Studio </w:t>
      </w:r>
      <w:r w:rsidR="00733033" w:rsidRPr="00D716BA">
        <w:rPr>
          <w:rFonts w:ascii="Cambria" w:hAnsi="Cambria" w:cstheme="majorHAnsi"/>
          <w:color w:val="000000" w:themeColor="text1"/>
        </w:rPr>
        <w:t>under the tutelage</w:t>
      </w:r>
      <w:r w:rsidRPr="00D716BA">
        <w:rPr>
          <w:rFonts w:ascii="Cambria" w:hAnsi="Cambria" w:cstheme="majorHAnsi"/>
          <w:color w:val="000000" w:themeColor="text1"/>
        </w:rPr>
        <w:t xml:space="preserve"> of Dr. Stephen King, </w:t>
      </w:r>
      <w:proofErr w:type="spellStart"/>
      <w:r w:rsidRPr="00D716BA">
        <w:rPr>
          <w:rFonts w:ascii="Cambria" w:hAnsi="Cambria" w:cstheme="majorHAnsi"/>
          <w:color w:val="000000" w:themeColor="text1"/>
        </w:rPr>
        <w:t>Peixin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Chen has bowed at Houston Grand Opera in productions of </w:t>
      </w:r>
      <w:r w:rsidRPr="00D716BA">
        <w:rPr>
          <w:rFonts w:ascii="Cambria" w:hAnsi="Cambria" w:cstheme="majorHAnsi"/>
          <w:i/>
          <w:iCs/>
          <w:color w:val="000000" w:themeColor="text1"/>
        </w:rPr>
        <w:t>Turandot</w:t>
      </w:r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Pr="00D716BA">
        <w:rPr>
          <w:rFonts w:ascii="Cambria" w:hAnsi="Cambria" w:cstheme="majorHAnsi"/>
          <w:i/>
          <w:color w:val="000000" w:themeColor="text1"/>
        </w:rPr>
        <w:t xml:space="preserve">Il </w:t>
      </w:r>
      <w:proofErr w:type="spellStart"/>
      <w:r w:rsidRPr="00D716BA">
        <w:rPr>
          <w:rFonts w:ascii="Cambria" w:hAnsi="Cambria" w:cstheme="majorHAnsi"/>
          <w:i/>
          <w:color w:val="000000" w:themeColor="text1"/>
        </w:rPr>
        <w:t>barbiere</w:t>
      </w:r>
      <w:proofErr w:type="spellEnd"/>
      <w:r w:rsidRPr="00D716BA">
        <w:rPr>
          <w:rFonts w:ascii="Cambria" w:hAnsi="Cambria" w:cstheme="majorHAnsi"/>
          <w:i/>
          <w:color w:val="000000" w:themeColor="text1"/>
        </w:rPr>
        <w:t xml:space="preserve"> di </w:t>
      </w:r>
      <w:proofErr w:type="spellStart"/>
      <w:r w:rsidRPr="00D716BA">
        <w:rPr>
          <w:rFonts w:ascii="Cambria" w:hAnsi="Cambria" w:cstheme="majorHAnsi"/>
          <w:i/>
          <w:color w:val="000000" w:themeColor="text1"/>
        </w:rPr>
        <w:t>Siviglia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="00FA37B8" w:rsidRPr="00D716BA">
        <w:rPr>
          <w:rFonts w:ascii="Cambria" w:hAnsi="Cambria" w:cstheme="majorHAnsi"/>
          <w:i/>
          <w:iCs/>
          <w:color w:val="000000" w:themeColor="text1"/>
        </w:rPr>
        <w:t xml:space="preserve">Le </w:t>
      </w:r>
      <w:proofErr w:type="spellStart"/>
      <w:r w:rsidR="00FA37B8" w:rsidRPr="00D716BA">
        <w:rPr>
          <w:rFonts w:ascii="Cambria" w:hAnsi="Cambria" w:cstheme="majorHAnsi"/>
          <w:i/>
          <w:iCs/>
          <w:color w:val="000000" w:themeColor="text1"/>
        </w:rPr>
        <w:t>nozze</w:t>
      </w:r>
      <w:proofErr w:type="spellEnd"/>
      <w:r w:rsidR="00FA37B8" w:rsidRPr="00D716BA">
        <w:rPr>
          <w:rFonts w:ascii="Cambria" w:hAnsi="Cambria" w:cstheme="majorHAnsi"/>
          <w:i/>
          <w:iCs/>
          <w:color w:val="000000" w:themeColor="text1"/>
        </w:rPr>
        <w:t xml:space="preserve"> di Fi</w:t>
      </w:r>
      <w:r w:rsidR="00FA37B8" w:rsidRPr="00D716BA">
        <w:rPr>
          <w:rFonts w:ascii="Cambria" w:hAnsi="Cambria" w:cstheme="majorHAnsi"/>
          <w:color w:val="000000" w:themeColor="text1"/>
        </w:rPr>
        <w:t xml:space="preserve">garo, </w:t>
      </w:r>
      <w:r w:rsidRPr="00D716BA">
        <w:rPr>
          <w:rFonts w:ascii="Cambria" w:hAnsi="Cambria" w:cstheme="majorHAnsi"/>
          <w:i/>
          <w:color w:val="000000" w:themeColor="text1"/>
        </w:rPr>
        <w:t>Norma</w:t>
      </w:r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Pr="00D716BA">
        <w:rPr>
          <w:rFonts w:ascii="Cambria" w:hAnsi="Cambria" w:cstheme="majorHAnsi"/>
          <w:i/>
          <w:iCs/>
          <w:color w:val="000000" w:themeColor="text1"/>
        </w:rPr>
        <w:t>Aida</w:t>
      </w:r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Pr="00D716BA">
        <w:rPr>
          <w:rFonts w:ascii="Cambria" w:hAnsi="Cambria" w:cstheme="majorHAnsi"/>
          <w:i/>
          <w:color w:val="000000" w:themeColor="text1"/>
        </w:rPr>
        <w:t xml:space="preserve">Il </w:t>
      </w:r>
      <w:proofErr w:type="spellStart"/>
      <w:r w:rsidRPr="00D716BA">
        <w:rPr>
          <w:rFonts w:ascii="Cambria" w:hAnsi="Cambria" w:cstheme="majorHAnsi"/>
          <w:i/>
          <w:color w:val="000000" w:themeColor="text1"/>
        </w:rPr>
        <w:t>trovatore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Pr="00D716BA">
        <w:rPr>
          <w:rFonts w:ascii="Cambria" w:hAnsi="Cambria" w:cstheme="majorHAnsi"/>
          <w:i/>
          <w:color w:val="000000" w:themeColor="text1"/>
        </w:rPr>
        <w:t>The Magic Flute</w:t>
      </w:r>
      <w:r w:rsidRPr="00D716BA">
        <w:rPr>
          <w:rFonts w:ascii="Cambria" w:hAnsi="Cambria" w:cstheme="majorHAnsi"/>
          <w:color w:val="000000" w:themeColor="text1"/>
        </w:rPr>
        <w:t xml:space="preserve">, and </w:t>
      </w:r>
      <w:r w:rsidRPr="00D716BA">
        <w:rPr>
          <w:rFonts w:ascii="Cambria" w:hAnsi="Cambria" w:cstheme="majorHAnsi"/>
          <w:i/>
          <w:color w:val="000000" w:themeColor="text1"/>
        </w:rPr>
        <w:t xml:space="preserve">Die </w:t>
      </w:r>
      <w:proofErr w:type="spellStart"/>
      <w:r w:rsidRPr="00D716BA">
        <w:rPr>
          <w:rFonts w:ascii="Cambria" w:hAnsi="Cambria" w:cstheme="majorHAnsi"/>
          <w:i/>
          <w:color w:val="000000" w:themeColor="text1"/>
        </w:rPr>
        <w:t>Walküre</w:t>
      </w:r>
      <w:proofErr w:type="spellEnd"/>
      <w:r w:rsidR="00123C2E" w:rsidRPr="00D716BA">
        <w:rPr>
          <w:rFonts w:ascii="Cambria" w:hAnsi="Cambria" w:cstheme="majorHAnsi"/>
          <w:i/>
          <w:color w:val="000000" w:themeColor="text1"/>
        </w:rPr>
        <w:t>,</w:t>
      </w:r>
      <w:r w:rsidR="00733033" w:rsidRPr="00D716BA">
        <w:rPr>
          <w:rFonts w:ascii="Cambria" w:hAnsi="Cambria" w:cstheme="majorHAnsi"/>
          <w:color w:val="000000" w:themeColor="text1"/>
        </w:rPr>
        <w:t xml:space="preserve"> among others.</w:t>
      </w:r>
    </w:p>
    <w:p w14:paraId="7B248C83" w14:textId="77777777" w:rsidR="00225B15" w:rsidRPr="00D716BA" w:rsidRDefault="00225B15" w:rsidP="003B0108">
      <w:pPr>
        <w:rPr>
          <w:rFonts w:ascii="Cambria" w:hAnsi="Cambria" w:cstheme="majorHAnsi"/>
          <w:color w:val="000000" w:themeColor="text1"/>
        </w:rPr>
      </w:pPr>
    </w:p>
    <w:p w14:paraId="5A9DDF22" w14:textId="1E6ECE2D" w:rsidR="00136567" w:rsidRPr="00D716BA" w:rsidRDefault="00225B15" w:rsidP="00225B15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</w:rPr>
      </w:pPr>
      <w:proofErr w:type="spellStart"/>
      <w:r w:rsidRPr="00D716BA">
        <w:rPr>
          <w:rFonts w:ascii="Cambria" w:hAnsi="Cambria" w:cstheme="majorHAnsi"/>
          <w:color w:val="000000" w:themeColor="text1"/>
        </w:rPr>
        <w:t>Peixin</w:t>
      </w:r>
      <w:proofErr w:type="spellEnd"/>
      <w:r w:rsidRPr="00D716BA">
        <w:rPr>
          <w:rFonts w:ascii="Cambria" w:hAnsi="Cambria" w:cstheme="majorHAnsi"/>
          <w:color w:val="000000" w:themeColor="text1"/>
        </w:rPr>
        <w:t xml:space="preserve"> Chen’s dynamic concert career includes performances of </w:t>
      </w:r>
      <w:r w:rsidR="00E91F5C" w:rsidRPr="00D716BA">
        <w:rPr>
          <w:rFonts w:ascii="Cambria" w:hAnsi="Cambria" w:cstheme="majorHAnsi"/>
          <w:color w:val="000000" w:themeColor="text1"/>
        </w:rPr>
        <w:t>the Verdi Requiem with the Houston Grand Opera Orchestra and Chorus conducted by Patrick Summers</w:t>
      </w:r>
      <w:r w:rsidR="00FA37B8" w:rsidRPr="00D716BA">
        <w:rPr>
          <w:rFonts w:ascii="Cambria" w:hAnsi="Cambria" w:cstheme="majorHAnsi"/>
          <w:color w:val="000000" w:themeColor="text1"/>
        </w:rPr>
        <w:t xml:space="preserve"> and with the Los Angeles Master Chorale led by Grant Gershon</w:t>
      </w:r>
      <w:r w:rsidRPr="00D716BA">
        <w:rPr>
          <w:rFonts w:ascii="Cambria" w:hAnsi="Cambria" w:cstheme="majorHAnsi"/>
          <w:color w:val="000000" w:themeColor="text1"/>
        </w:rPr>
        <w:t xml:space="preserve">, </w:t>
      </w:r>
      <w:r w:rsidR="00136567" w:rsidRPr="00D716BA">
        <w:rPr>
          <w:rFonts w:ascii="Cambria" w:hAnsi="Cambria" w:cstheme="majorHAnsi"/>
          <w:color w:val="000000" w:themeColor="text1"/>
        </w:rPr>
        <w:t xml:space="preserve">Beethoven’s </w:t>
      </w:r>
      <w:proofErr w:type="spellStart"/>
      <w:r w:rsidR="00136567" w:rsidRPr="00D716BA">
        <w:rPr>
          <w:rFonts w:ascii="Cambria" w:hAnsi="Cambria" w:cstheme="majorHAnsi"/>
          <w:color w:val="000000" w:themeColor="text1"/>
        </w:rPr>
        <w:t>Missa</w:t>
      </w:r>
      <w:proofErr w:type="spellEnd"/>
      <w:r w:rsidR="00136567" w:rsidRPr="00D716BA">
        <w:rPr>
          <w:rFonts w:ascii="Cambria" w:hAnsi="Cambria" w:cstheme="majorHAnsi"/>
          <w:color w:val="000000" w:themeColor="text1"/>
        </w:rPr>
        <w:t xml:space="preserve"> </w:t>
      </w:r>
      <w:proofErr w:type="spellStart"/>
      <w:r w:rsidR="00136567" w:rsidRPr="00D716BA">
        <w:rPr>
          <w:rFonts w:ascii="Cambria" w:hAnsi="Cambria" w:cstheme="majorHAnsi"/>
          <w:color w:val="000000" w:themeColor="text1"/>
        </w:rPr>
        <w:t>Solemnis</w:t>
      </w:r>
      <w:proofErr w:type="spellEnd"/>
      <w:r w:rsidR="00136567" w:rsidRPr="00D716BA">
        <w:rPr>
          <w:rFonts w:ascii="Cambria" w:hAnsi="Cambria" w:cstheme="majorHAnsi"/>
          <w:color w:val="000000" w:themeColor="text1"/>
        </w:rPr>
        <w:t xml:space="preserve"> with </w:t>
      </w:r>
      <w:r w:rsidR="00136567" w:rsidRPr="00D716BA">
        <w:rPr>
          <w:rFonts w:ascii="Cambria" w:hAnsi="Cambria" w:cstheme="majorHAnsi"/>
          <w:color w:val="000000" w:themeColor="text1"/>
          <w:spacing w:val="3"/>
          <w:shd w:val="clear" w:color="auto" w:fill="FFFFFF"/>
        </w:rPr>
        <w:t xml:space="preserve">Krzysztof </w:t>
      </w:r>
      <w:proofErr w:type="spellStart"/>
      <w:r w:rsidR="00136567" w:rsidRPr="00D716BA">
        <w:rPr>
          <w:rFonts w:ascii="Cambria" w:hAnsi="Cambria" w:cstheme="majorHAnsi"/>
          <w:color w:val="000000" w:themeColor="text1"/>
          <w:spacing w:val="3"/>
          <w:shd w:val="clear" w:color="auto" w:fill="FFFFFF"/>
        </w:rPr>
        <w:t>Urbański</w:t>
      </w:r>
      <w:proofErr w:type="spellEnd"/>
      <w:r w:rsidR="00136567" w:rsidRPr="00D716BA">
        <w:rPr>
          <w:rFonts w:ascii="Cambria" w:hAnsi="Cambria" w:cstheme="majorHAnsi"/>
          <w:color w:val="000000" w:themeColor="text1"/>
          <w:spacing w:val="3"/>
          <w:shd w:val="clear" w:color="auto" w:fill="FFFFFF"/>
        </w:rPr>
        <w:t xml:space="preserve"> and the Indianapolis Symphony Orchestra, and numerous performances of </w:t>
      </w:r>
      <w:r w:rsidR="00E91F5C" w:rsidRPr="00D716BA">
        <w:rPr>
          <w:rFonts w:ascii="Cambria" w:hAnsi="Cambria" w:cstheme="majorHAnsi"/>
          <w:color w:val="000000" w:themeColor="text1"/>
        </w:rPr>
        <w:t>Beethoven’s Ninth Symphony</w:t>
      </w:r>
      <w:r w:rsidR="00136567" w:rsidRPr="00D716BA">
        <w:rPr>
          <w:rFonts w:ascii="Cambria" w:hAnsi="Cambria" w:cstheme="majorHAnsi"/>
          <w:color w:val="000000" w:themeColor="text1"/>
        </w:rPr>
        <w:t xml:space="preserve"> including </w:t>
      </w:r>
      <w:r w:rsidR="00E91F5C" w:rsidRPr="00D716BA">
        <w:rPr>
          <w:rFonts w:ascii="Cambria" w:hAnsi="Cambria" w:cstheme="majorHAnsi"/>
          <w:color w:val="000000" w:themeColor="text1"/>
        </w:rPr>
        <w:t xml:space="preserve">with </w:t>
      </w:r>
      <w:r w:rsidR="000A5EE3" w:rsidRPr="00D716BA">
        <w:rPr>
          <w:rFonts w:ascii="Cambria" w:hAnsi="Cambria" w:cstheme="majorHAnsi"/>
          <w:color w:val="000000" w:themeColor="text1"/>
        </w:rPr>
        <w:t xml:space="preserve">Jaap van </w:t>
      </w:r>
      <w:proofErr w:type="spellStart"/>
      <w:r w:rsidR="000A5EE3" w:rsidRPr="00D716BA">
        <w:rPr>
          <w:rFonts w:ascii="Cambria" w:hAnsi="Cambria" w:cstheme="majorHAnsi"/>
          <w:color w:val="000000" w:themeColor="text1"/>
        </w:rPr>
        <w:t>Zweden</w:t>
      </w:r>
      <w:proofErr w:type="spellEnd"/>
      <w:r w:rsidR="000A5EE3" w:rsidRPr="00D716BA">
        <w:rPr>
          <w:rFonts w:ascii="Cambria" w:hAnsi="Cambria" w:cstheme="majorHAnsi"/>
          <w:color w:val="000000" w:themeColor="text1"/>
        </w:rPr>
        <w:t xml:space="preserve"> and the New York Philharmonic, </w:t>
      </w:r>
      <w:r w:rsidR="00136567" w:rsidRPr="00D716BA">
        <w:rPr>
          <w:rFonts w:ascii="Cambria" w:hAnsi="Cambria" w:cstheme="majorHAnsi"/>
          <w:color w:val="000000" w:themeColor="text1"/>
        </w:rPr>
        <w:t xml:space="preserve">with </w:t>
      </w:r>
      <w:r w:rsidR="00ED17C0" w:rsidRPr="00D716BA">
        <w:rPr>
          <w:rFonts w:ascii="Cambria" w:hAnsi="Cambria" w:cstheme="majorHAnsi"/>
          <w:color w:val="000000" w:themeColor="text1"/>
        </w:rPr>
        <w:t xml:space="preserve">Rafael </w:t>
      </w:r>
      <w:proofErr w:type="spellStart"/>
      <w:r w:rsidR="00ED17C0" w:rsidRPr="00D716BA">
        <w:rPr>
          <w:rFonts w:ascii="Cambria" w:hAnsi="Cambria" w:cstheme="majorHAnsi"/>
          <w:color w:val="000000" w:themeColor="text1"/>
        </w:rPr>
        <w:t>Payare</w:t>
      </w:r>
      <w:proofErr w:type="spellEnd"/>
      <w:r w:rsidR="00ED17C0" w:rsidRPr="00D716BA">
        <w:rPr>
          <w:rFonts w:ascii="Cambria" w:hAnsi="Cambria" w:cstheme="majorHAnsi"/>
          <w:color w:val="000000" w:themeColor="text1"/>
        </w:rPr>
        <w:t xml:space="preserve"> and the San Diego Symphony, </w:t>
      </w:r>
      <w:r w:rsidR="00136567" w:rsidRPr="00D716BA">
        <w:rPr>
          <w:rFonts w:ascii="Cambria" w:hAnsi="Cambria" w:cstheme="majorHAnsi"/>
          <w:color w:val="000000" w:themeColor="text1"/>
        </w:rPr>
        <w:t xml:space="preserve">with </w:t>
      </w:r>
      <w:r w:rsidR="00801F00" w:rsidRPr="00D716BA">
        <w:rPr>
          <w:rFonts w:ascii="Cambria" w:hAnsi="Cambria" w:cstheme="majorHAnsi"/>
          <w:color w:val="000000" w:themeColor="text1"/>
        </w:rPr>
        <w:t xml:space="preserve">Michael Stern and the Kansas City Symphony Orchestra, </w:t>
      </w:r>
      <w:r w:rsidR="00E91F5C" w:rsidRPr="00D716BA">
        <w:rPr>
          <w:rFonts w:ascii="Cambria" w:hAnsi="Cambria" w:cstheme="majorHAnsi"/>
          <w:color w:val="000000" w:themeColor="text1"/>
        </w:rPr>
        <w:t xml:space="preserve">Leonard </w:t>
      </w:r>
      <w:proofErr w:type="spellStart"/>
      <w:r w:rsidR="00E91F5C" w:rsidRPr="00D716BA">
        <w:rPr>
          <w:rFonts w:ascii="Cambria" w:hAnsi="Cambria" w:cstheme="majorHAnsi"/>
          <w:color w:val="000000" w:themeColor="text1"/>
        </w:rPr>
        <w:t>Slatkin</w:t>
      </w:r>
      <w:proofErr w:type="spellEnd"/>
      <w:r w:rsidR="00E91F5C" w:rsidRPr="00D716BA">
        <w:rPr>
          <w:rFonts w:ascii="Cambria" w:hAnsi="Cambria" w:cstheme="majorHAnsi"/>
          <w:color w:val="000000" w:themeColor="text1"/>
        </w:rPr>
        <w:t xml:space="preserve"> and the Detroit Symphony Orchestra</w:t>
      </w:r>
      <w:r w:rsidR="00136567" w:rsidRPr="00D716BA">
        <w:rPr>
          <w:rFonts w:ascii="Cambria" w:hAnsi="Cambria" w:cstheme="majorHAnsi"/>
          <w:color w:val="000000" w:themeColor="text1"/>
        </w:rPr>
        <w:t xml:space="preserve">, and </w:t>
      </w:r>
      <w:r w:rsidR="00D00253" w:rsidRPr="00D716BA">
        <w:rPr>
          <w:rFonts w:ascii="Cambria" w:hAnsi="Cambria" w:cstheme="majorHAnsi"/>
          <w:color w:val="000000" w:themeColor="text1"/>
        </w:rPr>
        <w:t xml:space="preserve">with </w:t>
      </w:r>
      <w:r w:rsidR="00E91F5C" w:rsidRPr="00D716BA">
        <w:rPr>
          <w:rFonts w:ascii="Cambria" w:hAnsi="Cambria" w:cstheme="majorHAnsi"/>
          <w:color w:val="000000" w:themeColor="text1"/>
        </w:rPr>
        <w:t>Andrés Orozco-Estrada and the Houston Symphony</w:t>
      </w:r>
      <w:r w:rsidR="00136567" w:rsidRPr="00D716BA">
        <w:rPr>
          <w:rFonts w:ascii="Cambria" w:hAnsi="Cambria" w:cstheme="majorHAnsi"/>
          <w:color w:val="000000" w:themeColor="text1"/>
        </w:rPr>
        <w:t>.</w:t>
      </w:r>
    </w:p>
    <w:p w14:paraId="50CA9028" w14:textId="77777777" w:rsidR="00A55DC6" w:rsidRPr="00D716BA" w:rsidRDefault="00A55DC6" w:rsidP="00225B15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</w:rPr>
      </w:pPr>
    </w:p>
    <w:p w14:paraId="0D782056" w14:textId="77777777" w:rsidR="00A55DC6" w:rsidRPr="00D716BA" w:rsidRDefault="00A55DC6" w:rsidP="00225B15">
      <w:pPr>
        <w:widowControl w:val="0"/>
        <w:autoSpaceDE w:val="0"/>
        <w:autoSpaceDN w:val="0"/>
        <w:adjustRightInd w:val="0"/>
        <w:rPr>
          <w:rFonts w:ascii="Cambria" w:hAnsi="Cambria" w:cstheme="majorHAnsi"/>
          <w:color w:val="000000" w:themeColor="text1"/>
        </w:rPr>
      </w:pPr>
    </w:p>
    <w:bookmarkEnd w:id="0"/>
    <w:bookmarkEnd w:id="1"/>
    <w:bookmarkEnd w:id="2"/>
    <w:bookmarkEnd w:id="3"/>
    <w:p w14:paraId="6808920F" w14:textId="77777777" w:rsidR="00E9153E" w:rsidRPr="00D716BA" w:rsidRDefault="00E9153E" w:rsidP="001D73A7">
      <w:pPr>
        <w:rPr>
          <w:rFonts w:ascii="Cambria" w:hAnsi="Cambria" w:cstheme="majorHAnsi"/>
          <w:color w:val="000000" w:themeColor="text1"/>
        </w:rPr>
      </w:pPr>
    </w:p>
    <w:sectPr w:rsidR="00E9153E" w:rsidRPr="00D716BA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5387" w14:textId="77777777" w:rsidR="00B9365E" w:rsidRDefault="00B9365E" w:rsidP="003A25F5">
      <w:r>
        <w:separator/>
      </w:r>
    </w:p>
  </w:endnote>
  <w:endnote w:type="continuationSeparator" w:id="0">
    <w:p w14:paraId="11F4329B" w14:textId="77777777" w:rsidR="00B9365E" w:rsidRDefault="00B9365E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438F8147" w:rsidR="00A2589E" w:rsidRPr="00255C1E" w:rsidRDefault="00411E51" w:rsidP="00255C1E">
    <w:pPr>
      <w:jc w:val="center"/>
      <w:rPr>
        <w:sz w:val="28"/>
        <w:szCs w:val="28"/>
      </w:rPr>
    </w:pPr>
    <w:r>
      <w:rPr>
        <w:sz w:val="28"/>
        <w:szCs w:val="28"/>
      </w:rPr>
      <w:t>AUGUST</w:t>
    </w:r>
    <w:r w:rsidR="008B1D36">
      <w:rPr>
        <w:sz w:val="28"/>
        <w:szCs w:val="28"/>
      </w:rPr>
      <w:t xml:space="preserve"> 202</w:t>
    </w:r>
    <w:r w:rsidR="00257471">
      <w:rPr>
        <w:sz w:val="28"/>
        <w:szCs w:val="28"/>
      </w:rPr>
      <w:t>5</w:t>
    </w:r>
    <w:r w:rsidR="00A2589E" w:rsidRPr="00255C1E">
      <w:rPr>
        <w:sz w:val="28"/>
        <w:szCs w:val="28"/>
      </w:rPr>
      <w:t xml:space="preserve">: PLEASE DESTROY PREVIOUSLY DATED </w:t>
    </w:r>
    <w:r w:rsidR="00A2589E">
      <w:rPr>
        <w:sz w:val="28"/>
        <w:szCs w:val="28"/>
      </w:rPr>
      <w:t>MATERIALS</w:t>
    </w:r>
  </w:p>
  <w:p w14:paraId="735FBD81" w14:textId="77777777" w:rsidR="00A2589E" w:rsidRPr="00255C1E" w:rsidRDefault="00A2589E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A2589E" w:rsidRPr="00255C1E" w:rsidRDefault="00000000" w:rsidP="00255C1E">
    <w:pPr>
      <w:jc w:val="center"/>
      <w:rPr>
        <w:sz w:val="28"/>
        <w:szCs w:val="28"/>
      </w:rPr>
    </w:pPr>
    <w:hyperlink r:id="rId1" w:history="1">
      <w:r w:rsidR="00A2589E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A2589E" w:rsidRDefault="00A25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1361" w14:textId="77777777" w:rsidR="00B9365E" w:rsidRDefault="00B9365E" w:rsidP="003A25F5">
      <w:r>
        <w:separator/>
      </w:r>
    </w:p>
  </w:footnote>
  <w:footnote w:type="continuationSeparator" w:id="0">
    <w:p w14:paraId="5D7FF88E" w14:textId="77777777" w:rsidR="00B9365E" w:rsidRDefault="00B9365E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A2589E" w:rsidRDefault="00A2589E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47DC"/>
    <w:rsid w:val="00046A9A"/>
    <w:rsid w:val="0006011D"/>
    <w:rsid w:val="00072219"/>
    <w:rsid w:val="00083DCA"/>
    <w:rsid w:val="000A5EE3"/>
    <w:rsid w:val="000B3D8D"/>
    <w:rsid w:val="000C2882"/>
    <w:rsid w:val="000D4807"/>
    <w:rsid w:val="000E555B"/>
    <w:rsid w:val="00120A5A"/>
    <w:rsid w:val="00123C2E"/>
    <w:rsid w:val="00136567"/>
    <w:rsid w:val="001470A4"/>
    <w:rsid w:val="00151E91"/>
    <w:rsid w:val="001D73A7"/>
    <w:rsid w:val="001E6D78"/>
    <w:rsid w:val="001F761E"/>
    <w:rsid w:val="0021183C"/>
    <w:rsid w:val="00213484"/>
    <w:rsid w:val="00221272"/>
    <w:rsid w:val="00225B15"/>
    <w:rsid w:val="00244E4B"/>
    <w:rsid w:val="00255C1E"/>
    <w:rsid w:val="00257471"/>
    <w:rsid w:val="00270629"/>
    <w:rsid w:val="00282EE9"/>
    <w:rsid w:val="002A349A"/>
    <w:rsid w:val="002D3A54"/>
    <w:rsid w:val="002F6979"/>
    <w:rsid w:val="00300512"/>
    <w:rsid w:val="0030576F"/>
    <w:rsid w:val="00331E7C"/>
    <w:rsid w:val="00334A71"/>
    <w:rsid w:val="00355A0E"/>
    <w:rsid w:val="00383793"/>
    <w:rsid w:val="003A0AFB"/>
    <w:rsid w:val="003A25F5"/>
    <w:rsid w:val="003B0108"/>
    <w:rsid w:val="003C54F8"/>
    <w:rsid w:val="00411E51"/>
    <w:rsid w:val="00465E7D"/>
    <w:rsid w:val="00466F38"/>
    <w:rsid w:val="004736EE"/>
    <w:rsid w:val="004A042D"/>
    <w:rsid w:val="004A424B"/>
    <w:rsid w:val="004C4807"/>
    <w:rsid w:val="004C637A"/>
    <w:rsid w:val="004D1760"/>
    <w:rsid w:val="00501BB6"/>
    <w:rsid w:val="005225D7"/>
    <w:rsid w:val="00531299"/>
    <w:rsid w:val="00540E50"/>
    <w:rsid w:val="00561D85"/>
    <w:rsid w:val="005869D6"/>
    <w:rsid w:val="00587BBF"/>
    <w:rsid w:val="00591F59"/>
    <w:rsid w:val="005B4301"/>
    <w:rsid w:val="005E2102"/>
    <w:rsid w:val="0061703E"/>
    <w:rsid w:val="00625E64"/>
    <w:rsid w:val="00641CE2"/>
    <w:rsid w:val="00641D49"/>
    <w:rsid w:val="00657729"/>
    <w:rsid w:val="0067562F"/>
    <w:rsid w:val="006C1423"/>
    <w:rsid w:val="006C46F8"/>
    <w:rsid w:val="007144A6"/>
    <w:rsid w:val="00730A00"/>
    <w:rsid w:val="00733033"/>
    <w:rsid w:val="00737BDC"/>
    <w:rsid w:val="00766AB7"/>
    <w:rsid w:val="007B38A7"/>
    <w:rsid w:val="007B44D2"/>
    <w:rsid w:val="007D0E50"/>
    <w:rsid w:val="007E2251"/>
    <w:rsid w:val="007E505F"/>
    <w:rsid w:val="00801F00"/>
    <w:rsid w:val="00814ADD"/>
    <w:rsid w:val="00815D23"/>
    <w:rsid w:val="008442DE"/>
    <w:rsid w:val="00851470"/>
    <w:rsid w:val="00875BCD"/>
    <w:rsid w:val="008A45FC"/>
    <w:rsid w:val="008B1D36"/>
    <w:rsid w:val="008B669B"/>
    <w:rsid w:val="008B7EB7"/>
    <w:rsid w:val="008E46D0"/>
    <w:rsid w:val="0090340F"/>
    <w:rsid w:val="00904C25"/>
    <w:rsid w:val="00906C09"/>
    <w:rsid w:val="00923331"/>
    <w:rsid w:val="00933BC5"/>
    <w:rsid w:val="00996BAD"/>
    <w:rsid w:val="009C3E2D"/>
    <w:rsid w:val="009E3668"/>
    <w:rsid w:val="009E3C32"/>
    <w:rsid w:val="009E4CE9"/>
    <w:rsid w:val="009E5CBE"/>
    <w:rsid w:val="00A13C8E"/>
    <w:rsid w:val="00A2589E"/>
    <w:rsid w:val="00A33974"/>
    <w:rsid w:val="00A423D5"/>
    <w:rsid w:val="00A55DC6"/>
    <w:rsid w:val="00A61484"/>
    <w:rsid w:val="00A62451"/>
    <w:rsid w:val="00A87174"/>
    <w:rsid w:val="00AE71C9"/>
    <w:rsid w:val="00B07CA0"/>
    <w:rsid w:val="00B147AE"/>
    <w:rsid w:val="00B34D4F"/>
    <w:rsid w:val="00B43FC6"/>
    <w:rsid w:val="00B4640F"/>
    <w:rsid w:val="00B532C9"/>
    <w:rsid w:val="00B5399E"/>
    <w:rsid w:val="00B71DD9"/>
    <w:rsid w:val="00B77A6E"/>
    <w:rsid w:val="00B9365E"/>
    <w:rsid w:val="00B956D4"/>
    <w:rsid w:val="00BA26F7"/>
    <w:rsid w:val="00BD6234"/>
    <w:rsid w:val="00C14B91"/>
    <w:rsid w:val="00C2702A"/>
    <w:rsid w:val="00C37210"/>
    <w:rsid w:val="00C4162D"/>
    <w:rsid w:val="00C4172C"/>
    <w:rsid w:val="00C505F0"/>
    <w:rsid w:val="00C510C8"/>
    <w:rsid w:val="00C5408A"/>
    <w:rsid w:val="00C827A4"/>
    <w:rsid w:val="00CA6BAA"/>
    <w:rsid w:val="00D00253"/>
    <w:rsid w:val="00D176A1"/>
    <w:rsid w:val="00D26BD0"/>
    <w:rsid w:val="00D716BA"/>
    <w:rsid w:val="00D80D91"/>
    <w:rsid w:val="00D82039"/>
    <w:rsid w:val="00D91AC1"/>
    <w:rsid w:val="00D925D5"/>
    <w:rsid w:val="00DC6FFF"/>
    <w:rsid w:val="00DD07BB"/>
    <w:rsid w:val="00DE0EB3"/>
    <w:rsid w:val="00E20704"/>
    <w:rsid w:val="00E34291"/>
    <w:rsid w:val="00E537DE"/>
    <w:rsid w:val="00E54EA4"/>
    <w:rsid w:val="00E5715D"/>
    <w:rsid w:val="00E7365F"/>
    <w:rsid w:val="00E7484C"/>
    <w:rsid w:val="00E9153E"/>
    <w:rsid w:val="00E917EC"/>
    <w:rsid w:val="00E91F5C"/>
    <w:rsid w:val="00EC0E6F"/>
    <w:rsid w:val="00EC313A"/>
    <w:rsid w:val="00EC4572"/>
    <w:rsid w:val="00ED1006"/>
    <w:rsid w:val="00ED17C0"/>
    <w:rsid w:val="00EF612F"/>
    <w:rsid w:val="00F13BA0"/>
    <w:rsid w:val="00F164AA"/>
    <w:rsid w:val="00F749B1"/>
    <w:rsid w:val="00FA37B8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8837FD5A-9979-0D42-8D5C-05D53D5B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34D4F"/>
  </w:style>
  <w:style w:type="character" w:styleId="Emphasis">
    <w:name w:val="Emphasis"/>
    <w:basedOn w:val="DefaultParagraphFont"/>
    <w:uiPriority w:val="20"/>
    <w:qFormat/>
    <w:rsid w:val="004A424B"/>
    <w:rPr>
      <w:i/>
      <w:iCs/>
    </w:rPr>
  </w:style>
  <w:style w:type="character" w:styleId="Strong">
    <w:name w:val="Strong"/>
    <w:basedOn w:val="DefaultParagraphFont"/>
    <w:uiPriority w:val="22"/>
    <w:qFormat/>
    <w:rsid w:val="00334A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2</cp:revision>
  <dcterms:created xsi:type="dcterms:W3CDTF">2025-08-04T14:01:00Z</dcterms:created>
  <dcterms:modified xsi:type="dcterms:W3CDTF">2025-08-04T14:01:00Z</dcterms:modified>
</cp:coreProperties>
</file>