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6285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LAUREN SNOUFFER, Soprano</w:t>
      </w:r>
    </w:p>
    <w:p w:rsidR="00B56285" w:rsidRDefault="00B56285">
      <w:pPr>
        <w:rPr>
          <w:sz w:val="36"/>
          <w:szCs w:val="36"/>
        </w:rPr>
      </w:pPr>
    </w:p>
    <w:p w:rsidR="00B56285" w:rsidRDefault="00B56285">
      <w:pPr>
        <w:rPr>
          <w:sz w:val="36"/>
          <w:szCs w:val="36"/>
        </w:rPr>
      </w:pPr>
    </w:p>
    <w:p w:rsidR="00B56285" w:rsidRDefault="00B56285">
      <w:pPr>
        <w:rPr>
          <w:sz w:val="36"/>
          <w:szCs w:val="36"/>
        </w:rPr>
      </w:pPr>
    </w:p>
    <w:p w:rsidR="00B56285" w:rsidRDefault="00000000">
      <w:pPr>
        <w:rPr>
          <w:color w:val="000000"/>
        </w:rPr>
      </w:pPr>
      <w:bookmarkStart w:id="0" w:name="bookmark=id.30j0zll" w:colFirst="0" w:colLast="0"/>
      <w:bookmarkStart w:id="1" w:name="bookmark=id.1fob9te" w:colFirst="0" w:colLast="0"/>
      <w:bookmarkStart w:id="2" w:name="bookmark=id.3znysh7" w:colFirst="0" w:colLast="0"/>
      <w:bookmarkStart w:id="3" w:name="bookmark=id.gjdgxs" w:colFirst="0" w:colLast="0"/>
      <w:bookmarkEnd w:id="0"/>
      <w:bookmarkEnd w:id="1"/>
      <w:bookmarkEnd w:id="2"/>
      <w:bookmarkEnd w:id="3"/>
      <w:r>
        <w:rPr>
          <w:color w:val="000000"/>
        </w:rPr>
        <w:t xml:space="preserve">Recognized for her unique artistic curiosity in world-class performances spanning the music of Claudio Monteverdi and </w:t>
      </w:r>
      <w:r w:rsidR="00CB0D8E">
        <w:rPr>
          <w:color w:val="000000"/>
        </w:rPr>
        <w:t xml:space="preserve">Georg </w:t>
      </w:r>
      <w:proofErr w:type="spellStart"/>
      <w:r w:rsidR="00CB0D8E">
        <w:rPr>
          <w:color w:val="000000"/>
        </w:rPr>
        <w:t>Frideric</w:t>
      </w:r>
      <w:proofErr w:type="spellEnd"/>
      <w:r w:rsidR="00CB0D8E">
        <w:rPr>
          <w:color w:val="000000"/>
        </w:rPr>
        <w:t xml:space="preserve"> Handel</w:t>
      </w:r>
      <w:r>
        <w:rPr>
          <w:color w:val="000000"/>
        </w:rPr>
        <w:t xml:space="preserve"> through to Missy </w:t>
      </w:r>
      <w:proofErr w:type="spellStart"/>
      <w:r>
        <w:rPr>
          <w:color w:val="000000"/>
        </w:rPr>
        <w:t>Mazzoli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and Sir George Benjamin, American Lauren </w:t>
      </w:r>
      <w:proofErr w:type="spellStart"/>
      <w:r>
        <w:rPr>
          <w:color w:val="000000"/>
        </w:rPr>
        <w:t>Snouffer</w:t>
      </w:r>
      <w:proofErr w:type="spellEnd"/>
      <w:r>
        <w:rPr>
          <w:color w:val="000000"/>
        </w:rPr>
        <w:t xml:space="preserve"> is celebrated as one of the most versatile and respected sopranos on the international stage. </w:t>
      </w:r>
    </w:p>
    <w:p w:rsidR="00B56285" w:rsidRDefault="00B56285">
      <w:pPr>
        <w:rPr>
          <w:color w:val="000000"/>
        </w:rPr>
      </w:pPr>
    </w:p>
    <w:p w:rsidR="00EA5F0C" w:rsidRDefault="00000000">
      <w:pPr>
        <w:rPr>
          <w:color w:val="000000" w:themeColor="text1"/>
          <w:spacing w:val="3"/>
          <w:shd w:val="clear" w:color="auto" w:fill="FFFFFF"/>
        </w:rPr>
      </w:pPr>
      <w:r w:rsidRPr="00213881">
        <w:rPr>
          <w:color w:val="000000" w:themeColor="text1"/>
        </w:rPr>
        <w:t xml:space="preserve">Lauren </w:t>
      </w:r>
      <w:proofErr w:type="spellStart"/>
      <w:r w:rsidRPr="00213881">
        <w:rPr>
          <w:color w:val="000000" w:themeColor="text1"/>
        </w:rPr>
        <w:t>Snouffer</w:t>
      </w:r>
      <w:proofErr w:type="spellEnd"/>
      <w:r w:rsidR="00364B0C" w:rsidRPr="00213881">
        <w:rPr>
          <w:color w:val="000000" w:themeColor="text1"/>
        </w:rPr>
        <w:t xml:space="preserve"> celebrates</w:t>
      </w:r>
      <w:r w:rsidRPr="00213881">
        <w:rPr>
          <w:color w:val="000000" w:themeColor="text1"/>
        </w:rPr>
        <w:t xml:space="preserve"> </w:t>
      </w:r>
      <w:r w:rsidR="00F303EF" w:rsidRPr="00213881">
        <w:rPr>
          <w:color w:val="000000" w:themeColor="text1"/>
        </w:rPr>
        <w:t xml:space="preserve">three </w:t>
      </w:r>
      <w:r w:rsidRPr="00213881">
        <w:rPr>
          <w:color w:val="000000" w:themeColor="text1"/>
        </w:rPr>
        <w:t xml:space="preserve">high profile </w:t>
      </w:r>
      <w:r w:rsidR="00EA5F0C" w:rsidRPr="00213881">
        <w:rPr>
          <w:color w:val="000000" w:themeColor="text1"/>
        </w:rPr>
        <w:t>role debuts this season</w:t>
      </w:r>
      <w:r w:rsidR="00B55CCF">
        <w:rPr>
          <w:color w:val="000000" w:themeColor="text1"/>
        </w:rPr>
        <w:t xml:space="preserve">: </w:t>
      </w:r>
      <w:r w:rsidR="00EA5F0C" w:rsidRPr="00213881">
        <w:rPr>
          <w:color w:val="000000" w:themeColor="text1"/>
        </w:rPr>
        <w:t>the title role of</w:t>
      </w:r>
      <w:r w:rsidR="00F303EF" w:rsidRPr="00213881">
        <w:rPr>
          <w:color w:val="000000" w:themeColor="text1"/>
        </w:rPr>
        <w:t xml:space="preserve"> Debussy’s hallowed </w:t>
      </w:r>
      <w:proofErr w:type="spellStart"/>
      <w:r w:rsidR="00EA5F0C" w:rsidRPr="00213881">
        <w:rPr>
          <w:i/>
          <w:iCs/>
          <w:color w:val="000000" w:themeColor="text1"/>
        </w:rPr>
        <w:t>Pelléas</w:t>
      </w:r>
      <w:proofErr w:type="spellEnd"/>
      <w:r w:rsidR="00EA5F0C" w:rsidRPr="00213881">
        <w:rPr>
          <w:i/>
          <w:iCs/>
          <w:color w:val="000000" w:themeColor="text1"/>
        </w:rPr>
        <w:t xml:space="preserve"> et </w:t>
      </w:r>
      <w:proofErr w:type="spellStart"/>
      <w:r w:rsidR="00EA5F0C" w:rsidRPr="00213881">
        <w:rPr>
          <w:i/>
          <w:iCs/>
          <w:color w:val="000000" w:themeColor="text1"/>
        </w:rPr>
        <w:t>Mélisande</w:t>
      </w:r>
      <w:proofErr w:type="spellEnd"/>
      <w:r w:rsidR="00EA5F0C" w:rsidRPr="00213881">
        <w:rPr>
          <w:color w:val="000000" w:themeColor="text1"/>
        </w:rPr>
        <w:t xml:space="preserve"> in a new production at The Dallas Opera directed by </w:t>
      </w:r>
      <w:proofErr w:type="spellStart"/>
      <w:r w:rsidR="00EA5F0C" w:rsidRPr="00213881">
        <w:rPr>
          <w:color w:val="000000" w:themeColor="text1"/>
        </w:rPr>
        <w:t>Jetske</w:t>
      </w:r>
      <w:proofErr w:type="spellEnd"/>
      <w:r w:rsidR="00EA5F0C" w:rsidRPr="00213881">
        <w:rPr>
          <w:color w:val="000000" w:themeColor="text1"/>
        </w:rPr>
        <w:t xml:space="preserve"> </w:t>
      </w:r>
      <w:proofErr w:type="spellStart"/>
      <w:r w:rsidR="00EA5F0C" w:rsidRPr="00213881">
        <w:rPr>
          <w:color w:val="000000" w:themeColor="text1"/>
        </w:rPr>
        <w:t>Mijnssen</w:t>
      </w:r>
      <w:proofErr w:type="spellEnd"/>
      <w:r w:rsidR="00EA5F0C" w:rsidRPr="00213881">
        <w:rPr>
          <w:color w:val="000000" w:themeColor="text1"/>
        </w:rPr>
        <w:t xml:space="preserve"> led by </w:t>
      </w:r>
      <w:proofErr w:type="spellStart"/>
      <w:r w:rsidR="00EA5F0C" w:rsidRPr="00213881">
        <w:rPr>
          <w:color w:val="000000" w:themeColor="text1"/>
        </w:rPr>
        <w:t>Ludovic</w:t>
      </w:r>
      <w:proofErr w:type="spellEnd"/>
      <w:r w:rsidR="00EA5F0C" w:rsidRPr="00213881">
        <w:rPr>
          <w:color w:val="000000" w:themeColor="text1"/>
        </w:rPr>
        <w:t xml:space="preserve"> </w:t>
      </w:r>
      <w:proofErr w:type="spellStart"/>
      <w:r w:rsidR="00EA5F0C" w:rsidRPr="00213881">
        <w:rPr>
          <w:color w:val="000000" w:themeColor="text1"/>
        </w:rPr>
        <w:t>Morlot</w:t>
      </w:r>
      <w:proofErr w:type="spellEnd"/>
      <w:r w:rsidR="00F303EF" w:rsidRPr="00213881">
        <w:rPr>
          <w:color w:val="000000" w:themeColor="text1"/>
        </w:rPr>
        <w:t xml:space="preserve">, </w:t>
      </w:r>
      <w:r w:rsidR="00EA5F0C" w:rsidRPr="00213881">
        <w:rPr>
          <w:color w:val="000000" w:themeColor="text1"/>
        </w:rPr>
        <w:t xml:space="preserve">Bess McNeil in Missy </w:t>
      </w:r>
      <w:proofErr w:type="spellStart"/>
      <w:r w:rsidR="00EA5F0C" w:rsidRPr="00213881">
        <w:rPr>
          <w:color w:val="000000" w:themeColor="text1"/>
        </w:rPr>
        <w:t>Mazzoli</w:t>
      </w:r>
      <w:proofErr w:type="spellEnd"/>
      <w:r w:rsidR="00EA5F0C" w:rsidRPr="00213881">
        <w:rPr>
          <w:color w:val="000000" w:themeColor="text1"/>
        </w:rPr>
        <w:t xml:space="preserve"> and Royce </w:t>
      </w:r>
      <w:proofErr w:type="spellStart"/>
      <w:r w:rsidR="00EA5F0C" w:rsidRPr="00213881">
        <w:rPr>
          <w:color w:val="000000" w:themeColor="text1"/>
        </w:rPr>
        <w:t>Vavrek’s</w:t>
      </w:r>
      <w:proofErr w:type="spellEnd"/>
      <w:r w:rsidR="00EA5F0C" w:rsidRPr="00213881">
        <w:rPr>
          <w:color w:val="000000" w:themeColor="text1"/>
        </w:rPr>
        <w:t xml:space="preserve"> adaptation of Lars von Trier’s acc</w:t>
      </w:r>
      <w:r w:rsidR="00F42D40">
        <w:rPr>
          <w:color w:val="000000" w:themeColor="text1"/>
        </w:rPr>
        <w:t>laimed</w:t>
      </w:r>
      <w:r w:rsidR="00EA5F0C" w:rsidRPr="00213881">
        <w:rPr>
          <w:color w:val="000000" w:themeColor="text1"/>
        </w:rPr>
        <w:t xml:space="preserve"> feature film </w:t>
      </w:r>
      <w:r w:rsidR="00EA5F0C" w:rsidRPr="00213881">
        <w:rPr>
          <w:i/>
          <w:iCs/>
          <w:color w:val="000000" w:themeColor="text1"/>
        </w:rPr>
        <w:t>Breaking the Waves</w:t>
      </w:r>
      <w:r w:rsidR="00EA5F0C" w:rsidRPr="00213881">
        <w:rPr>
          <w:color w:val="000000" w:themeColor="text1"/>
        </w:rPr>
        <w:t xml:space="preserve"> at the Houston Grand Opera in a production by Tom Morris with Patrick Summers</w:t>
      </w:r>
      <w:r w:rsidR="006C748A">
        <w:rPr>
          <w:color w:val="000000" w:themeColor="text1"/>
        </w:rPr>
        <w:t xml:space="preserve"> on the podium, </w:t>
      </w:r>
      <w:r w:rsidR="00F303EF" w:rsidRPr="00213881">
        <w:rPr>
          <w:color w:val="000000" w:themeColor="text1"/>
        </w:rPr>
        <w:t xml:space="preserve">and the title role of Handel’s </w:t>
      </w:r>
      <w:r w:rsidR="00F303EF" w:rsidRPr="00213881">
        <w:rPr>
          <w:i/>
          <w:iCs/>
          <w:color w:val="000000" w:themeColor="text1"/>
        </w:rPr>
        <w:t>Semele</w:t>
      </w:r>
      <w:r w:rsidR="00F303EF" w:rsidRPr="00213881">
        <w:rPr>
          <w:color w:val="000000" w:themeColor="text1"/>
        </w:rPr>
        <w:t xml:space="preserve"> at </w:t>
      </w:r>
      <w:r w:rsidR="00733F1E" w:rsidRPr="00213881">
        <w:rPr>
          <w:color w:val="000000" w:themeColor="text1"/>
        </w:rPr>
        <w:t>T</w:t>
      </w:r>
      <w:r w:rsidR="00F303EF" w:rsidRPr="00213881">
        <w:rPr>
          <w:color w:val="000000" w:themeColor="text1"/>
        </w:rPr>
        <w:t xml:space="preserve">he Atlanta Opera in a new production staged by General and Artistic Director Tomer </w:t>
      </w:r>
      <w:proofErr w:type="spellStart"/>
      <w:r w:rsidR="00F303EF" w:rsidRPr="00213881">
        <w:rPr>
          <w:color w:val="000000" w:themeColor="text1"/>
        </w:rPr>
        <w:t>Zvulun</w:t>
      </w:r>
      <w:proofErr w:type="spellEnd"/>
      <w:r w:rsidR="00F303EF" w:rsidRPr="00213881">
        <w:rPr>
          <w:color w:val="000000" w:themeColor="text1"/>
        </w:rPr>
        <w:t xml:space="preserve"> under the baton of Christine </w:t>
      </w:r>
      <w:proofErr w:type="spellStart"/>
      <w:r w:rsidR="00F303EF" w:rsidRPr="00213881">
        <w:rPr>
          <w:color w:val="000000" w:themeColor="text1"/>
        </w:rPr>
        <w:t>Brandes</w:t>
      </w:r>
      <w:proofErr w:type="spellEnd"/>
      <w:r w:rsidR="00F303EF" w:rsidRPr="00213881">
        <w:rPr>
          <w:color w:val="000000" w:themeColor="text1"/>
        </w:rPr>
        <w:t>.</w:t>
      </w:r>
      <w:r w:rsidR="00733F1E" w:rsidRPr="00213881">
        <w:rPr>
          <w:color w:val="000000" w:themeColor="text1"/>
        </w:rPr>
        <w:t xml:space="preserve"> No less dynamic is the soprano’s concert calendar of 2024-25</w:t>
      </w:r>
      <w:r w:rsidR="00C46BAB">
        <w:rPr>
          <w:color w:val="000000" w:themeColor="text1"/>
        </w:rPr>
        <w:t>,</w:t>
      </w:r>
      <w:r w:rsidR="00733F1E" w:rsidRPr="00213881">
        <w:rPr>
          <w:color w:val="000000" w:themeColor="text1"/>
        </w:rPr>
        <w:t xml:space="preserve"> </w:t>
      </w:r>
      <w:r w:rsidR="00C46BAB">
        <w:rPr>
          <w:color w:val="000000" w:themeColor="text1"/>
        </w:rPr>
        <w:t>which</w:t>
      </w:r>
      <w:r w:rsidR="00733F1E" w:rsidRPr="00213881">
        <w:rPr>
          <w:color w:val="000000" w:themeColor="text1"/>
        </w:rPr>
        <w:t xml:space="preserve"> includes debuts at the </w:t>
      </w:r>
      <w:r w:rsidR="00733F1E" w:rsidRPr="00213881">
        <w:rPr>
          <w:color w:val="000000" w:themeColor="text1"/>
          <w:spacing w:val="3"/>
          <w:shd w:val="clear" w:color="auto" w:fill="FFFFFF"/>
        </w:rPr>
        <w:t xml:space="preserve">at the Salzburg </w:t>
      </w:r>
      <w:proofErr w:type="spellStart"/>
      <w:r w:rsidR="00733F1E" w:rsidRPr="00213881">
        <w:rPr>
          <w:color w:val="000000" w:themeColor="text1"/>
          <w:spacing w:val="3"/>
          <w:shd w:val="clear" w:color="auto" w:fill="FFFFFF"/>
        </w:rPr>
        <w:t>Mozartwoche</w:t>
      </w:r>
      <w:proofErr w:type="spellEnd"/>
      <w:r w:rsidR="00733F1E" w:rsidRPr="00213881">
        <w:rPr>
          <w:color w:val="000000" w:themeColor="text1"/>
          <w:spacing w:val="3"/>
          <w:shd w:val="clear" w:color="auto" w:fill="FFFFFF"/>
        </w:rPr>
        <w:t xml:space="preserve"> in a program of Haydn and Mozart conducted by Roberto González- </w:t>
      </w:r>
      <w:proofErr w:type="spellStart"/>
      <w:r w:rsidR="00733F1E" w:rsidRPr="00213881">
        <w:rPr>
          <w:color w:val="000000" w:themeColor="text1"/>
          <w:spacing w:val="3"/>
          <w:shd w:val="clear" w:color="auto" w:fill="FFFFFF"/>
        </w:rPr>
        <w:t>Monjas</w:t>
      </w:r>
      <w:proofErr w:type="spellEnd"/>
      <w:r w:rsidR="00213881">
        <w:rPr>
          <w:color w:val="000000" w:themeColor="text1"/>
          <w:spacing w:val="3"/>
          <w:shd w:val="clear" w:color="auto" w:fill="FFFFFF"/>
        </w:rPr>
        <w:t xml:space="preserve"> and </w:t>
      </w:r>
      <w:r w:rsidR="00733F1E" w:rsidRPr="00213881">
        <w:rPr>
          <w:color w:val="000000" w:themeColor="text1"/>
          <w:spacing w:val="3"/>
          <w:shd w:val="clear" w:color="auto" w:fill="FFFFFF"/>
        </w:rPr>
        <w:t xml:space="preserve">with the Bilbao Symphony Orchestra and </w:t>
      </w:r>
      <w:r w:rsidR="00BF2CCE">
        <w:rPr>
          <w:color w:val="000000" w:themeColor="text1"/>
          <w:spacing w:val="3"/>
          <w:shd w:val="clear" w:color="auto" w:fill="FFFFFF"/>
        </w:rPr>
        <w:t xml:space="preserve">conductor </w:t>
      </w:r>
      <w:r w:rsidR="00733F1E" w:rsidRPr="00213881">
        <w:rPr>
          <w:rStyle w:val="Strong"/>
          <w:b w:val="0"/>
          <w:bCs w:val="0"/>
          <w:color w:val="000000" w:themeColor="text1"/>
        </w:rPr>
        <w:t xml:space="preserve">Elena Schwarz </w:t>
      </w:r>
      <w:r w:rsidR="00BF2CCE">
        <w:rPr>
          <w:rStyle w:val="Strong"/>
          <w:b w:val="0"/>
          <w:bCs w:val="0"/>
          <w:color w:val="000000" w:themeColor="text1"/>
        </w:rPr>
        <w:t>in</w:t>
      </w:r>
      <w:r w:rsidR="00733F1E" w:rsidRPr="00213881">
        <w:rPr>
          <w:rStyle w:val="Strong"/>
          <w:b w:val="0"/>
          <w:bCs w:val="0"/>
          <w:color w:val="000000" w:themeColor="text1"/>
        </w:rPr>
        <w:t xml:space="preserve"> performances of Hans Abrahamsen’s </w:t>
      </w:r>
      <w:r w:rsidR="00733F1E" w:rsidRPr="00FA2E71">
        <w:rPr>
          <w:rStyle w:val="Strong"/>
          <w:b w:val="0"/>
          <w:bCs w:val="0"/>
          <w:i/>
          <w:iCs/>
          <w:color w:val="000000" w:themeColor="text1"/>
        </w:rPr>
        <w:t>Let me tell you</w:t>
      </w:r>
      <w:r w:rsidR="00733F1E" w:rsidRPr="00213881">
        <w:rPr>
          <w:rStyle w:val="Strong"/>
          <w:b w:val="0"/>
          <w:bCs w:val="0"/>
          <w:color w:val="000000" w:themeColor="text1"/>
        </w:rPr>
        <w:t xml:space="preserve"> paired with Mahler’s Fourth Symphony</w:t>
      </w:r>
      <w:r w:rsidR="0074239D">
        <w:rPr>
          <w:rStyle w:val="Strong"/>
          <w:b w:val="0"/>
          <w:bCs w:val="0"/>
          <w:color w:val="000000" w:themeColor="text1"/>
        </w:rPr>
        <w:t xml:space="preserve">.  Further concert performances include </w:t>
      </w:r>
      <w:r w:rsidR="00213881" w:rsidRPr="00213881">
        <w:rPr>
          <w:rStyle w:val="Strong"/>
          <w:b w:val="0"/>
          <w:bCs w:val="0"/>
          <w:color w:val="000000" w:themeColor="text1"/>
        </w:rPr>
        <w:t xml:space="preserve">Schoenberg’s </w:t>
      </w:r>
      <w:proofErr w:type="gramStart"/>
      <w:r w:rsidR="00213881" w:rsidRPr="00213881">
        <w:rPr>
          <w:rStyle w:val="Strong"/>
          <w:b w:val="0"/>
          <w:bCs w:val="0"/>
          <w:color w:val="000000" w:themeColor="text1"/>
        </w:rPr>
        <w:t xml:space="preserve">Second </w:t>
      </w:r>
      <w:r w:rsidR="00FA2E71">
        <w:rPr>
          <w:rStyle w:val="Strong"/>
          <w:b w:val="0"/>
          <w:bCs w:val="0"/>
          <w:color w:val="000000" w:themeColor="text1"/>
        </w:rPr>
        <w:t>String</w:t>
      </w:r>
      <w:proofErr w:type="gramEnd"/>
      <w:r w:rsidR="00FA2E71">
        <w:rPr>
          <w:rStyle w:val="Strong"/>
          <w:b w:val="0"/>
          <w:bCs w:val="0"/>
          <w:color w:val="000000" w:themeColor="text1"/>
        </w:rPr>
        <w:t xml:space="preserve"> </w:t>
      </w:r>
      <w:r w:rsidR="00213881" w:rsidRPr="00213881">
        <w:rPr>
          <w:rStyle w:val="Strong"/>
          <w:b w:val="0"/>
          <w:bCs w:val="0"/>
          <w:color w:val="000000" w:themeColor="text1"/>
        </w:rPr>
        <w:t xml:space="preserve">Quartet with the Telegraph Quartet under the auspices of </w:t>
      </w:r>
      <w:proofErr w:type="spellStart"/>
      <w:r w:rsidR="00213881" w:rsidRPr="00213881">
        <w:rPr>
          <w:rStyle w:val="Strong"/>
          <w:b w:val="0"/>
          <w:bCs w:val="0"/>
          <w:color w:val="000000" w:themeColor="text1"/>
        </w:rPr>
        <w:t>DaCamera</w:t>
      </w:r>
      <w:proofErr w:type="spellEnd"/>
      <w:r w:rsidR="00213881" w:rsidRPr="00213881">
        <w:rPr>
          <w:rStyle w:val="Strong"/>
          <w:b w:val="0"/>
          <w:bCs w:val="0"/>
          <w:color w:val="000000" w:themeColor="text1"/>
        </w:rPr>
        <w:t xml:space="preserve"> of Houston, </w:t>
      </w:r>
      <w:r w:rsidR="00733F1E" w:rsidRPr="00213881">
        <w:rPr>
          <w:rStyle w:val="Strong"/>
          <w:b w:val="0"/>
          <w:bCs w:val="0"/>
          <w:color w:val="000000" w:themeColor="text1"/>
        </w:rPr>
        <w:t xml:space="preserve">Handel’s </w:t>
      </w:r>
      <w:r w:rsidR="00733F1E" w:rsidRPr="00A1579B">
        <w:rPr>
          <w:rStyle w:val="Strong"/>
          <w:b w:val="0"/>
          <w:bCs w:val="0"/>
          <w:i/>
          <w:iCs/>
          <w:color w:val="000000" w:themeColor="text1"/>
        </w:rPr>
        <w:t>Alceste</w:t>
      </w:r>
      <w:r w:rsidR="00733F1E" w:rsidRPr="00213881">
        <w:rPr>
          <w:rStyle w:val="Strong"/>
          <w:b w:val="0"/>
          <w:bCs w:val="0"/>
          <w:color w:val="000000" w:themeColor="text1"/>
        </w:rPr>
        <w:t xml:space="preserve"> with </w:t>
      </w:r>
      <w:r w:rsidR="00733F1E" w:rsidRPr="00213881">
        <w:rPr>
          <w:color w:val="000000" w:themeColor="text1"/>
          <w:spacing w:val="3"/>
          <w:shd w:val="clear" w:color="auto" w:fill="FFFFFF"/>
        </w:rPr>
        <w:t xml:space="preserve">Peter Whelan and </w:t>
      </w:r>
      <w:proofErr w:type="spellStart"/>
      <w:r w:rsidR="00733F1E" w:rsidRPr="00213881">
        <w:rPr>
          <w:color w:val="000000" w:themeColor="text1"/>
          <w:spacing w:val="3"/>
          <w:shd w:val="clear" w:color="auto" w:fill="FFFFFF"/>
        </w:rPr>
        <w:t>Philharmonia</w:t>
      </w:r>
      <w:proofErr w:type="spellEnd"/>
      <w:r w:rsidR="00733F1E" w:rsidRPr="00213881">
        <w:rPr>
          <w:color w:val="000000" w:themeColor="text1"/>
          <w:spacing w:val="3"/>
          <w:shd w:val="clear" w:color="auto" w:fill="FFFFFF"/>
        </w:rPr>
        <w:t xml:space="preserve"> Baroque Orchestra</w:t>
      </w:r>
      <w:r w:rsidR="0074239D">
        <w:rPr>
          <w:color w:val="000000" w:themeColor="text1"/>
          <w:spacing w:val="3"/>
          <w:shd w:val="clear" w:color="auto" w:fill="FFFFFF"/>
        </w:rPr>
        <w:t>, and</w:t>
      </w:r>
      <w:r w:rsidR="00213881" w:rsidRPr="00213881">
        <w:rPr>
          <w:color w:val="000000" w:themeColor="text1"/>
          <w:spacing w:val="3"/>
          <w:shd w:val="clear" w:color="auto" w:fill="FFFFFF"/>
        </w:rPr>
        <w:t xml:space="preserve"> Messiah </w:t>
      </w:r>
      <w:r w:rsidR="00213881">
        <w:rPr>
          <w:color w:val="000000" w:themeColor="text1"/>
          <w:spacing w:val="3"/>
          <w:shd w:val="clear" w:color="auto" w:fill="FFFFFF"/>
        </w:rPr>
        <w:t>under</w:t>
      </w:r>
      <w:r w:rsidR="00213881" w:rsidRPr="00213881">
        <w:rPr>
          <w:color w:val="000000" w:themeColor="text1"/>
          <w:spacing w:val="3"/>
          <w:shd w:val="clear" w:color="auto" w:fill="FFFFFF"/>
        </w:rPr>
        <w:t xml:space="preserve"> Patrick Dupré Quigley leading Saint Paul Chamber Orchestra and with Scott Hanoian and the Ann Arbor Symphony.</w:t>
      </w:r>
    </w:p>
    <w:p w:rsidR="00671F3F" w:rsidRDefault="00671F3F">
      <w:pPr>
        <w:rPr>
          <w:color w:val="000000" w:themeColor="text1"/>
          <w:spacing w:val="3"/>
          <w:shd w:val="clear" w:color="auto" w:fill="FFFFFF"/>
        </w:rPr>
      </w:pPr>
    </w:p>
    <w:p w:rsidR="00DF5763" w:rsidRPr="00671F3F" w:rsidRDefault="00671F3F" w:rsidP="00671F3F">
      <w:pPr>
        <w:rPr>
          <w:rFonts w:asciiTheme="minorHAnsi" w:hAnsiTheme="minorHAnsi"/>
          <w:color w:val="000000" w:themeColor="text1"/>
        </w:rPr>
      </w:pPr>
      <w:r>
        <w:rPr>
          <w:color w:val="000000" w:themeColor="text1"/>
          <w:spacing w:val="3"/>
          <w:shd w:val="clear" w:color="auto" w:fill="FFFFFF"/>
        </w:rPr>
        <w:t xml:space="preserve">During the past season Lauren </w:t>
      </w:r>
      <w:proofErr w:type="spellStart"/>
      <w:r>
        <w:rPr>
          <w:color w:val="000000" w:themeColor="text1"/>
          <w:spacing w:val="3"/>
          <w:shd w:val="clear" w:color="auto" w:fill="FFFFFF"/>
        </w:rPr>
        <w:t>Snouffer</w:t>
      </w:r>
      <w:proofErr w:type="spellEnd"/>
      <w:r>
        <w:rPr>
          <w:color w:val="000000" w:themeColor="text1"/>
          <w:spacing w:val="3"/>
          <w:shd w:val="clear" w:color="auto" w:fill="FFFFFF"/>
        </w:rPr>
        <w:t xml:space="preserve"> made a Glyndebourne Festival debut as Pamina in </w:t>
      </w:r>
      <w:r w:rsidRPr="008F5773">
        <w:rPr>
          <w:i/>
          <w:iCs/>
          <w:color w:val="000000" w:themeColor="text1"/>
          <w:spacing w:val="3"/>
          <w:shd w:val="clear" w:color="auto" w:fill="FFFFFF"/>
        </w:rPr>
        <w:t>Die Zauberflöte</w:t>
      </w:r>
      <w:r>
        <w:rPr>
          <w:color w:val="000000" w:themeColor="text1"/>
          <w:spacing w:val="3"/>
          <w:shd w:val="clear" w:color="auto" w:fill="FFFFFF"/>
        </w:rPr>
        <w:t xml:space="preserve"> under the baton of Constan</w:t>
      </w:r>
      <w:r w:rsidR="00D304A2">
        <w:rPr>
          <w:color w:val="000000" w:themeColor="text1"/>
          <w:spacing w:val="3"/>
          <w:shd w:val="clear" w:color="auto" w:fill="FFFFFF"/>
        </w:rPr>
        <w:t>t</w:t>
      </w:r>
      <w:r>
        <w:rPr>
          <w:color w:val="000000" w:themeColor="text1"/>
          <w:spacing w:val="3"/>
          <w:shd w:val="clear" w:color="auto" w:fill="FFFFFF"/>
        </w:rPr>
        <w:t xml:space="preserve">in </w:t>
      </w:r>
      <w:proofErr w:type="spellStart"/>
      <w:r>
        <w:rPr>
          <w:color w:val="000000" w:themeColor="text1"/>
          <w:spacing w:val="3"/>
          <w:shd w:val="clear" w:color="auto" w:fill="FFFFFF"/>
        </w:rPr>
        <w:t>Trinks</w:t>
      </w:r>
      <w:proofErr w:type="spellEnd"/>
      <w:r>
        <w:rPr>
          <w:color w:val="000000" w:themeColor="text1"/>
          <w:spacing w:val="3"/>
          <w:shd w:val="clear" w:color="auto" w:fill="FFFFFF"/>
        </w:rPr>
        <w:t xml:space="preserve"> and she created the principal role of Justine </w:t>
      </w:r>
      <w:r w:rsidRPr="00DF5763">
        <w:rPr>
          <w:rFonts w:asciiTheme="minorHAnsi" w:hAnsiTheme="minorHAnsi"/>
          <w:color w:val="000000" w:themeColor="text1"/>
        </w:rPr>
        <w:t xml:space="preserve">in the world premiere of Mikael Karlsson and Royce </w:t>
      </w:r>
      <w:proofErr w:type="spellStart"/>
      <w:r w:rsidRPr="00DF5763">
        <w:rPr>
          <w:rFonts w:asciiTheme="minorHAnsi" w:hAnsiTheme="minorHAnsi"/>
          <w:color w:val="000000" w:themeColor="text1"/>
        </w:rPr>
        <w:t>Vavrek’s</w:t>
      </w:r>
      <w:proofErr w:type="spellEnd"/>
      <w:r w:rsidRPr="00DF5763">
        <w:rPr>
          <w:rFonts w:asciiTheme="minorHAnsi" w:hAnsiTheme="minorHAnsi"/>
          <w:color w:val="000000" w:themeColor="text1"/>
        </w:rPr>
        <w:t xml:space="preserve"> opera </w:t>
      </w:r>
      <w:r w:rsidRPr="00DF5763">
        <w:rPr>
          <w:rFonts w:asciiTheme="minorHAnsi" w:hAnsiTheme="minorHAnsi"/>
          <w:i/>
          <w:color w:val="000000" w:themeColor="text1"/>
        </w:rPr>
        <w:t>Melancholia</w:t>
      </w:r>
      <w:r w:rsidR="00B36968">
        <w:rPr>
          <w:rFonts w:asciiTheme="minorHAnsi" w:hAnsiTheme="minorHAnsi"/>
          <w:i/>
          <w:color w:val="000000" w:themeColor="text1"/>
        </w:rPr>
        <w:t xml:space="preserve"> </w:t>
      </w:r>
      <w:r w:rsidR="00B36968">
        <w:rPr>
          <w:color w:val="000000" w:themeColor="text1"/>
          <w:spacing w:val="3"/>
          <w:shd w:val="clear" w:color="auto" w:fill="FFFFFF"/>
        </w:rPr>
        <w:t xml:space="preserve">at </w:t>
      </w:r>
      <w:r w:rsidR="00B36968">
        <w:rPr>
          <w:rFonts w:asciiTheme="minorHAnsi" w:hAnsiTheme="minorHAnsi"/>
          <w:color w:val="000000" w:themeColor="text1"/>
        </w:rPr>
        <w:t xml:space="preserve">the </w:t>
      </w:r>
      <w:r w:rsidR="00B36968" w:rsidRPr="00DF5763">
        <w:rPr>
          <w:rFonts w:asciiTheme="minorHAnsi" w:hAnsiTheme="minorHAnsi"/>
          <w:color w:val="000000" w:themeColor="text1"/>
        </w:rPr>
        <w:t>Royal Swedish Opera</w:t>
      </w:r>
      <w:r>
        <w:rPr>
          <w:rFonts w:asciiTheme="minorHAnsi" w:hAnsiTheme="minorHAnsi"/>
          <w:iCs/>
          <w:color w:val="000000" w:themeColor="text1"/>
        </w:rPr>
        <w:t>.  On the concert stage</w:t>
      </w:r>
      <w:r w:rsidR="00084A5B">
        <w:rPr>
          <w:rFonts w:asciiTheme="minorHAnsi" w:hAnsiTheme="minorHAnsi"/>
          <w:iCs/>
          <w:color w:val="000000" w:themeColor="text1"/>
        </w:rPr>
        <w:t>,</w:t>
      </w:r>
      <w:r>
        <w:rPr>
          <w:rFonts w:asciiTheme="minorHAnsi" w:hAnsiTheme="minorHAnsi"/>
          <w:iCs/>
          <w:color w:val="000000" w:themeColor="text1"/>
        </w:rPr>
        <w:t xml:space="preserve"> she returned to </w:t>
      </w:r>
      <w:r w:rsidR="006A25E8">
        <w:rPr>
          <w:rFonts w:asciiTheme="minorHAnsi" w:hAnsiTheme="minorHAnsi"/>
          <w:color w:val="000000" w:themeColor="text1"/>
        </w:rPr>
        <w:t>T</w:t>
      </w:r>
      <w:r w:rsidR="00DF5763">
        <w:rPr>
          <w:rFonts w:asciiTheme="minorHAnsi" w:hAnsiTheme="minorHAnsi"/>
          <w:color w:val="000000" w:themeColor="text1"/>
        </w:rPr>
        <w:t>he Cleveland Orchestra</w:t>
      </w:r>
      <w:r>
        <w:rPr>
          <w:rFonts w:asciiTheme="minorHAnsi" w:hAnsiTheme="minorHAnsi"/>
          <w:color w:val="000000" w:themeColor="text1"/>
        </w:rPr>
        <w:t xml:space="preserve"> to join </w:t>
      </w:r>
      <w:r w:rsidR="00DF5763" w:rsidRPr="00DF5763">
        <w:rPr>
          <w:rFonts w:asciiTheme="minorHAnsi" w:hAnsiTheme="minorHAnsi"/>
          <w:color w:val="000000" w:themeColor="text1"/>
        </w:rPr>
        <w:t>Daniel Harding for</w:t>
      </w:r>
      <w:r w:rsidR="00DF5763">
        <w:rPr>
          <w:rFonts w:asciiTheme="minorHAnsi" w:hAnsiTheme="minorHAnsi"/>
          <w:color w:val="000000" w:themeColor="text1"/>
        </w:rPr>
        <w:t xml:space="preserve"> Mahler’s Fou</w:t>
      </w:r>
      <w:r w:rsidR="00272F1E">
        <w:rPr>
          <w:rFonts w:asciiTheme="minorHAnsi" w:hAnsiTheme="minorHAnsi"/>
          <w:color w:val="000000" w:themeColor="text1"/>
        </w:rPr>
        <w:t>r</w:t>
      </w:r>
      <w:r w:rsidR="00DF5763">
        <w:rPr>
          <w:rFonts w:asciiTheme="minorHAnsi" w:hAnsiTheme="minorHAnsi"/>
          <w:color w:val="000000" w:themeColor="text1"/>
        </w:rPr>
        <w:t xml:space="preserve">th Symphony paired with </w:t>
      </w:r>
      <w:proofErr w:type="spellStart"/>
      <w:r w:rsidR="00DF5763">
        <w:rPr>
          <w:i/>
        </w:rPr>
        <w:t>Ces</w:t>
      </w:r>
      <w:proofErr w:type="spellEnd"/>
      <w:r w:rsidR="00DF5763">
        <w:rPr>
          <w:i/>
        </w:rPr>
        <w:t xml:space="preserve"> belles </w:t>
      </w:r>
      <w:proofErr w:type="spellStart"/>
      <w:r w:rsidR="00DF5763">
        <w:rPr>
          <w:i/>
        </w:rPr>
        <w:t>années</w:t>
      </w:r>
      <w:proofErr w:type="spellEnd"/>
      <w:r w:rsidR="00DF5763">
        <w:rPr>
          <w:i/>
        </w:rPr>
        <w:t>,</w:t>
      </w:r>
      <w:r w:rsidR="00DF5763">
        <w:rPr>
          <w:iCs/>
        </w:rPr>
        <w:t xml:space="preserve"> by </w:t>
      </w:r>
      <w:proofErr w:type="spellStart"/>
      <w:r w:rsidR="00DF5763">
        <w:rPr>
          <w:iCs/>
        </w:rPr>
        <w:t>Besty</w:t>
      </w:r>
      <w:proofErr w:type="spellEnd"/>
      <w:r w:rsidR="00DF5763">
        <w:rPr>
          <w:iCs/>
        </w:rPr>
        <w:t xml:space="preserve"> </w:t>
      </w:r>
      <w:proofErr w:type="spellStart"/>
      <w:r w:rsidR="00DF5763">
        <w:rPr>
          <w:iCs/>
        </w:rPr>
        <w:t>Jolas</w:t>
      </w:r>
      <w:proofErr w:type="spellEnd"/>
      <w:r w:rsidR="00DF5763">
        <w:rPr>
          <w:iCs/>
        </w:rPr>
        <w:t xml:space="preserve">, </w:t>
      </w:r>
      <w:r>
        <w:rPr>
          <w:iCs/>
        </w:rPr>
        <w:t xml:space="preserve">and </w:t>
      </w:r>
      <w:r w:rsidR="008664DF">
        <w:rPr>
          <w:iCs/>
        </w:rPr>
        <w:t>gave</w:t>
      </w:r>
      <w:r>
        <w:rPr>
          <w:iCs/>
        </w:rPr>
        <w:t xml:space="preserve"> </w:t>
      </w:r>
      <w:r w:rsidR="00DF5763">
        <w:rPr>
          <w:rFonts w:asciiTheme="minorHAnsi" w:hAnsiTheme="minorHAnsi"/>
          <w:color w:val="000000" w:themeColor="text1"/>
        </w:rPr>
        <w:t xml:space="preserve">semi-staged </w:t>
      </w:r>
      <w:r>
        <w:t>concert performance</w:t>
      </w:r>
      <w:r w:rsidR="008664DF">
        <w:t>s</w:t>
      </w:r>
      <w:r>
        <w:t xml:space="preserve"> of </w:t>
      </w:r>
      <w:r w:rsidR="00DF5763">
        <w:t xml:space="preserve">Sir </w:t>
      </w:r>
      <w:r>
        <w:t xml:space="preserve">George Benjamin’s </w:t>
      </w:r>
      <w:r>
        <w:rPr>
          <w:i/>
        </w:rPr>
        <w:t xml:space="preserve">Written </w:t>
      </w:r>
      <w:r w:rsidR="00C12A68">
        <w:rPr>
          <w:i/>
        </w:rPr>
        <w:t>o</w:t>
      </w:r>
      <w:r>
        <w:rPr>
          <w:i/>
        </w:rPr>
        <w:t xml:space="preserve">n Skin </w:t>
      </w:r>
      <w:r>
        <w:t>with the Finnish Radio Symphony Orchestra under the baton of the compose</w:t>
      </w:r>
      <w:r w:rsidR="00DF5763">
        <w:t>r</w:t>
      </w:r>
      <w:r w:rsidR="008664DF">
        <w:t>.</w:t>
      </w:r>
      <w:r w:rsidR="00A11057">
        <w:t xml:space="preserve">  </w:t>
      </w:r>
      <w:r w:rsidR="008664DF">
        <w:t>Additional performances included</w:t>
      </w:r>
      <w:r w:rsidR="00DF5763">
        <w:t xml:space="preserve"> </w:t>
      </w:r>
      <w:r>
        <w:t xml:space="preserve">Stravinsky’s cantata </w:t>
      </w:r>
      <w:r>
        <w:rPr>
          <w:i/>
        </w:rPr>
        <w:t xml:space="preserve">Les </w:t>
      </w:r>
      <w:proofErr w:type="spellStart"/>
      <w:r>
        <w:rPr>
          <w:i/>
        </w:rPr>
        <w:t>Noces</w:t>
      </w:r>
      <w:proofErr w:type="spellEnd"/>
      <w:r>
        <w:t xml:space="preserve"> with both</w:t>
      </w:r>
      <w:r w:rsidR="00A11057">
        <w:t xml:space="preserve"> the</w:t>
      </w:r>
      <w:r>
        <w:t xml:space="preserve"> </w:t>
      </w:r>
      <w:proofErr w:type="spellStart"/>
      <w:r>
        <w:t>Orchestre</w:t>
      </w:r>
      <w:proofErr w:type="spellEnd"/>
      <w:r>
        <w:t xml:space="preserve"> de Paris and San Francisco Symphony</w:t>
      </w:r>
      <w:r w:rsidR="002B5292">
        <w:t xml:space="preserve"> </w:t>
      </w:r>
      <w:r w:rsidR="00BA67D6">
        <w:t xml:space="preserve">conducted </w:t>
      </w:r>
      <w:r w:rsidR="002B5292">
        <w:t xml:space="preserve">by </w:t>
      </w:r>
      <w:proofErr w:type="spellStart"/>
      <w:r w:rsidR="002B5292">
        <w:t>Esa-Pekka</w:t>
      </w:r>
      <w:proofErr w:type="spellEnd"/>
      <w:r w:rsidR="002B5292">
        <w:t xml:space="preserve"> Salonen</w:t>
      </w:r>
      <w:r>
        <w:t xml:space="preserve"> and Brahms’ </w:t>
      </w:r>
      <w:r>
        <w:rPr>
          <w:i/>
        </w:rPr>
        <w:t xml:space="preserve">Ein </w:t>
      </w:r>
      <w:proofErr w:type="spellStart"/>
      <w:r>
        <w:rPr>
          <w:i/>
        </w:rPr>
        <w:t>deutsches</w:t>
      </w:r>
      <w:proofErr w:type="spellEnd"/>
      <w:r>
        <w:rPr>
          <w:i/>
        </w:rPr>
        <w:t xml:space="preserve"> Requiem</w:t>
      </w:r>
      <w:r>
        <w:t xml:space="preserve"> with the Houston Symphony led by Music Director </w:t>
      </w:r>
      <w:proofErr w:type="spellStart"/>
      <w:r>
        <w:t>Juraj</w:t>
      </w:r>
      <w:proofErr w:type="spellEnd"/>
      <w:r>
        <w:t xml:space="preserve"> </w:t>
      </w:r>
      <w:proofErr w:type="spellStart"/>
      <w:r>
        <w:t>Valčuha</w:t>
      </w:r>
      <w:proofErr w:type="spellEnd"/>
      <w:r>
        <w:t>.</w:t>
      </w:r>
      <w:r w:rsidR="009A707F">
        <w:t xml:space="preserve">  </w:t>
      </w:r>
      <w:r>
        <w:t xml:space="preserve">An acclaimed artist in music of the Baroque Era, Lauren </w:t>
      </w:r>
      <w:proofErr w:type="spellStart"/>
      <w:r>
        <w:t>Snouffer</w:t>
      </w:r>
      <w:proofErr w:type="spellEnd"/>
      <w:r>
        <w:t xml:space="preserve"> appeared with the Toronto Symphony Orchestra and Dame Jane Glover in Handel’s </w:t>
      </w:r>
      <w:r>
        <w:rPr>
          <w:i/>
        </w:rPr>
        <w:t>Messiah</w:t>
      </w:r>
      <w:r>
        <w:t xml:space="preserve"> </w:t>
      </w:r>
      <w:r w:rsidR="00DF5763">
        <w:t>and</w:t>
      </w:r>
      <w:r w:rsidR="007A0DEB">
        <w:t xml:space="preserve"> in</w:t>
      </w:r>
      <w:r w:rsidR="007749DD">
        <w:t xml:space="preserve"> Bach’s</w:t>
      </w:r>
      <w:r w:rsidR="00DF5763">
        <w:t xml:space="preserve"> </w:t>
      </w:r>
      <w:r w:rsidR="002B5750">
        <w:rPr>
          <w:i/>
          <w:iCs/>
        </w:rPr>
        <w:t>St. John Passion</w:t>
      </w:r>
      <w:r w:rsidR="00DF5763">
        <w:t xml:space="preserve"> with the Seattle Symphony under the baton of </w:t>
      </w:r>
      <w:r w:rsidR="00620342">
        <w:t xml:space="preserve">Nicholas </w:t>
      </w:r>
      <w:proofErr w:type="spellStart"/>
      <w:r w:rsidR="00620342">
        <w:t>McGegan</w:t>
      </w:r>
      <w:proofErr w:type="spellEnd"/>
      <w:r w:rsidR="00DF5763">
        <w:t xml:space="preserve">.  </w:t>
      </w:r>
    </w:p>
    <w:p w:rsidR="00DF5763" w:rsidRDefault="00DF5763"/>
    <w:p w:rsidR="00FC513D" w:rsidRDefault="00FC513D">
      <w:pPr>
        <w:rPr>
          <w:color w:val="000000"/>
        </w:rPr>
      </w:pPr>
    </w:p>
    <w:p w:rsidR="00FC513D" w:rsidRDefault="00FC513D">
      <w:pPr>
        <w:rPr>
          <w:color w:val="000000"/>
        </w:rPr>
      </w:pPr>
    </w:p>
    <w:p w:rsidR="00FC513D" w:rsidRDefault="00FC513D">
      <w:pPr>
        <w:rPr>
          <w:color w:val="000000"/>
        </w:rPr>
      </w:pPr>
    </w:p>
    <w:p w:rsidR="00FC513D" w:rsidRDefault="00FC513D">
      <w:pPr>
        <w:rPr>
          <w:color w:val="000000"/>
        </w:rPr>
      </w:pPr>
    </w:p>
    <w:p w:rsidR="00FC513D" w:rsidRDefault="00FC513D">
      <w:pPr>
        <w:rPr>
          <w:color w:val="000000"/>
        </w:rPr>
      </w:pPr>
    </w:p>
    <w:p w:rsidR="00FC513D" w:rsidRDefault="00FC513D" w:rsidP="00FC513D">
      <w:pPr>
        <w:rPr>
          <w:color w:val="000000"/>
        </w:rPr>
      </w:pPr>
      <w:r>
        <w:rPr>
          <w:color w:val="000000"/>
        </w:rPr>
        <w:t xml:space="preserve">Lauren </w:t>
      </w:r>
      <w:proofErr w:type="spellStart"/>
      <w:r>
        <w:rPr>
          <w:color w:val="000000"/>
        </w:rPr>
        <w:t>Snouffer’s</w:t>
      </w:r>
      <w:proofErr w:type="spellEnd"/>
      <w:r>
        <w:rPr>
          <w:color w:val="000000"/>
        </w:rPr>
        <w:t xml:space="preserve"> concert </w:t>
      </w:r>
      <w:r w:rsidR="008013FA">
        <w:rPr>
          <w:color w:val="000000"/>
        </w:rPr>
        <w:t>profile</w:t>
      </w:r>
      <w:r>
        <w:rPr>
          <w:color w:val="000000"/>
        </w:rPr>
        <w:t xml:space="preserve"> has yielded marvelous results with many of the world’s most distinguished conductors and orchestras including performances with Franz </w:t>
      </w:r>
      <w:proofErr w:type="spellStart"/>
      <w:r>
        <w:rPr>
          <w:color w:val="000000"/>
        </w:rPr>
        <w:t>Welser-Möst</w:t>
      </w:r>
      <w:proofErr w:type="spellEnd"/>
      <w:r>
        <w:rPr>
          <w:color w:val="000000"/>
        </w:rPr>
        <w:t xml:space="preserve"> and The Cleveland Orchestra, </w:t>
      </w:r>
      <w:proofErr w:type="spellStart"/>
      <w:r>
        <w:rPr>
          <w:color w:val="000000"/>
        </w:rPr>
        <w:t>Rafaël</w:t>
      </w:r>
      <w:proofErr w:type="spellEnd"/>
      <w:r>
        <w:rPr>
          <w:color w:val="000000"/>
        </w:rPr>
        <w:t xml:space="preserve"> Pichon and the Handel &amp; Haydn Society, </w:t>
      </w:r>
      <w:proofErr w:type="spellStart"/>
      <w:r>
        <w:rPr>
          <w:color w:val="000000"/>
        </w:rPr>
        <w:t>Maasaki</w:t>
      </w:r>
      <w:proofErr w:type="spellEnd"/>
      <w:r>
        <w:rPr>
          <w:color w:val="000000"/>
        </w:rPr>
        <w:t xml:space="preserve"> Suzuki and the San Francisco Symphony,</w:t>
      </w:r>
      <w:r w:rsidRPr="00FC513D">
        <w:rPr>
          <w:color w:val="000000"/>
        </w:rPr>
        <w:t xml:space="preserve"> </w:t>
      </w:r>
      <w:r>
        <w:rPr>
          <w:color w:val="000000"/>
        </w:rPr>
        <w:t xml:space="preserve">Manfred </w:t>
      </w:r>
      <w:proofErr w:type="spellStart"/>
      <w:r>
        <w:rPr>
          <w:color w:val="000000"/>
        </w:rPr>
        <w:t>Honeck</w:t>
      </w:r>
      <w:proofErr w:type="spellEnd"/>
      <w:r>
        <w:rPr>
          <w:color w:val="000000"/>
        </w:rPr>
        <w:t xml:space="preserve"> and the Pittsburgh Symphony, Jaap van </w:t>
      </w:r>
      <w:proofErr w:type="spellStart"/>
      <w:r>
        <w:rPr>
          <w:color w:val="000000"/>
        </w:rPr>
        <w:t>Zweden</w:t>
      </w:r>
      <w:proofErr w:type="spellEnd"/>
      <w:r>
        <w:rPr>
          <w:color w:val="000000"/>
        </w:rPr>
        <w:t xml:space="preserve"> and the New York Philharmonic, Alan Gilbert conducting the NDR Elbphilharmonie </w:t>
      </w:r>
      <w:proofErr w:type="spellStart"/>
      <w:r>
        <w:rPr>
          <w:color w:val="000000"/>
        </w:rPr>
        <w:t>Orchester</w:t>
      </w:r>
      <w:proofErr w:type="spellEnd"/>
      <w:r>
        <w:rPr>
          <w:color w:val="000000"/>
        </w:rPr>
        <w:t xml:space="preserve">, </w:t>
      </w:r>
      <w:r>
        <w:rPr>
          <w:color w:val="000000"/>
          <w:highlight w:val="white"/>
        </w:rPr>
        <w:t xml:space="preserve">Edo de </w:t>
      </w:r>
      <w:proofErr w:type="spellStart"/>
      <w:r>
        <w:rPr>
          <w:color w:val="000000"/>
          <w:highlight w:val="white"/>
        </w:rPr>
        <w:t>Waart</w:t>
      </w:r>
      <w:proofErr w:type="spellEnd"/>
      <w:r>
        <w:rPr>
          <w:color w:val="000000"/>
          <w:highlight w:val="white"/>
        </w:rPr>
        <w:t xml:space="preserve"> and the New Zealand Symphony Orchestra</w:t>
      </w:r>
      <w:r>
        <w:rPr>
          <w:color w:val="000000"/>
        </w:rPr>
        <w:t xml:space="preserve">, and with Marin Alsop and the </w:t>
      </w:r>
      <w:proofErr w:type="spellStart"/>
      <w:r>
        <w:rPr>
          <w:color w:val="000000"/>
        </w:rPr>
        <w:t>Orquestra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Sinfônica</w:t>
      </w:r>
      <w:proofErr w:type="spellEnd"/>
      <w:r>
        <w:rPr>
          <w:color w:val="000000"/>
        </w:rPr>
        <w:t xml:space="preserve"> do Estado de São Paulo.</w:t>
      </w:r>
    </w:p>
    <w:p w:rsidR="008309FD" w:rsidRDefault="008309FD" w:rsidP="00FC513D">
      <w:pPr>
        <w:rPr>
          <w:color w:val="000000"/>
        </w:rPr>
      </w:pPr>
    </w:p>
    <w:p w:rsidR="008309FD" w:rsidRDefault="002E76CA" w:rsidP="008309FD">
      <w:pPr>
        <w:rPr>
          <w:color w:val="000000"/>
        </w:rPr>
      </w:pPr>
      <w:r>
        <w:rPr>
          <w:color w:val="000000"/>
        </w:rPr>
        <w:t>O</w:t>
      </w:r>
      <w:r w:rsidR="008309FD">
        <w:rPr>
          <w:color w:val="000000"/>
        </w:rPr>
        <w:t xml:space="preserve">peratic performances on leading international stages have fortified the soprano’s place as one of the eminent interpreters of contemporary music; </w:t>
      </w:r>
      <w:r w:rsidR="008309FD">
        <w:t xml:space="preserve">she created the title role in Stefan Wirth’s </w:t>
      </w:r>
      <w:r w:rsidR="008309FD">
        <w:rPr>
          <w:i/>
        </w:rPr>
        <w:t xml:space="preserve">Girl with a Pearl Earring </w:t>
      </w:r>
      <w:r w:rsidR="008309FD">
        <w:t xml:space="preserve">with </w:t>
      </w:r>
      <w:proofErr w:type="spellStart"/>
      <w:r w:rsidR="008309FD">
        <w:t>Opernhaus</w:t>
      </w:r>
      <w:proofErr w:type="spellEnd"/>
      <w:r w:rsidR="008309FD">
        <w:t xml:space="preserve"> Zürich and portrayed the lead role in Hans Abrahamsen’s </w:t>
      </w:r>
      <w:r w:rsidR="008309FD">
        <w:rPr>
          <w:i/>
        </w:rPr>
        <w:t xml:space="preserve">The Snow Queen </w:t>
      </w:r>
      <w:r w:rsidR="008309FD">
        <w:t>at Opera National du Rhin.</w:t>
      </w:r>
      <w:r w:rsidR="008309FD">
        <w:rPr>
          <w:color w:val="000000"/>
        </w:rPr>
        <w:t xml:space="preserve">  </w:t>
      </w:r>
      <w:r w:rsidR="008309FD">
        <w:t>S</w:t>
      </w:r>
      <w:r w:rsidR="008309FD">
        <w:rPr>
          <w:color w:val="000000"/>
        </w:rPr>
        <w:t xml:space="preserve">he assayed the title role of Berg’s </w:t>
      </w:r>
      <w:r w:rsidR="008309FD">
        <w:rPr>
          <w:i/>
          <w:color w:val="000000"/>
        </w:rPr>
        <w:t>Lulu</w:t>
      </w:r>
      <w:r w:rsidR="008309FD">
        <w:rPr>
          <w:color w:val="000000"/>
        </w:rPr>
        <w:t xml:space="preserve"> in a new production at the Teatro Municipal de Santiago conducted by Pedro-Pablo </w:t>
      </w:r>
      <w:proofErr w:type="spellStart"/>
      <w:r w:rsidR="008309FD">
        <w:rPr>
          <w:color w:val="000000"/>
        </w:rPr>
        <w:t>Prudencio</w:t>
      </w:r>
      <w:proofErr w:type="spellEnd"/>
      <w:r w:rsidR="008309FD">
        <w:rPr>
          <w:b/>
          <w:color w:val="000000"/>
        </w:rPr>
        <w:t xml:space="preserve"> </w:t>
      </w:r>
      <w:r w:rsidR="008309FD">
        <w:rPr>
          <w:color w:val="000000"/>
        </w:rPr>
        <w:t xml:space="preserve">and directed by </w:t>
      </w:r>
      <w:proofErr w:type="spellStart"/>
      <w:r w:rsidR="008309FD">
        <w:rPr>
          <w:color w:val="000000"/>
          <w:highlight w:val="white"/>
        </w:rPr>
        <w:t>Mariame</w:t>
      </w:r>
      <w:proofErr w:type="spellEnd"/>
      <w:r w:rsidR="008309FD">
        <w:rPr>
          <w:color w:val="000000"/>
          <w:highlight w:val="white"/>
        </w:rPr>
        <w:t xml:space="preserve"> Clément,</w:t>
      </w:r>
      <w:r w:rsidR="008309FD">
        <w:rPr>
          <w:color w:val="000000"/>
        </w:rPr>
        <w:t xml:space="preserve"> and returned to Houston Grand Opera for the world premieres of </w:t>
      </w:r>
      <w:r w:rsidR="008309FD">
        <w:rPr>
          <w:i/>
          <w:color w:val="000000"/>
        </w:rPr>
        <w:t>The Phoenix</w:t>
      </w:r>
      <w:r w:rsidR="008309FD">
        <w:rPr>
          <w:color w:val="000000"/>
        </w:rPr>
        <w:t xml:space="preserve"> by composer Tarik </w:t>
      </w:r>
      <w:proofErr w:type="spellStart"/>
      <w:r w:rsidR="008309FD">
        <w:rPr>
          <w:color w:val="000000"/>
        </w:rPr>
        <w:t>O’Regan</w:t>
      </w:r>
      <w:proofErr w:type="spellEnd"/>
      <w:r w:rsidR="008309FD">
        <w:rPr>
          <w:color w:val="000000"/>
        </w:rPr>
        <w:t xml:space="preserve"> and librettist John </w:t>
      </w:r>
      <w:proofErr w:type="spellStart"/>
      <w:r w:rsidR="008309FD">
        <w:rPr>
          <w:color w:val="000000"/>
        </w:rPr>
        <w:t>Caird</w:t>
      </w:r>
      <w:proofErr w:type="spellEnd"/>
      <w:r w:rsidR="008309FD">
        <w:rPr>
          <w:color w:val="000000"/>
        </w:rPr>
        <w:t xml:space="preserve"> and </w:t>
      </w:r>
      <w:r w:rsidR="008309FD">
        <w:rPr>
          <w:i/>
          <w:color w:val="000000"/>
        </w:rPr>
        <w:t>The House Without a Christmas Tree</w:t>
      </w:r>
      <w:r w:rsidR="008309FD">
        <w:rPr>
          <w:color w:val="000000"/>
        </w:rPr>
        <w:t xml:space="preserve"> by Ricky Ian Gordon and Royce </w:t>
      </w:r>
      <w:proofErr w:type="spellStart"/>
      <w:r w:rsidR="008309FD">
        <w:rPr>
          <w:color w:val="000000"/>
        </w:rPr>
        <w:t>Vavrek</w:t>
      </w:r>
      <w:proofErr w:type="spellEnd"/>
      <w:r w:rsidR="008309FD">
        <w:rPr>
          <w:color w:val="000000"/>
        </w:rPr>
        <w:t>.</w:t>
      </w:r>
      <w:r w:rsidR="00B067F2">
        <w:rPr>
          <w:color w:val="000000"/>
        </w:rPr>
        <w:t xml:space="preserve">  Closely associated with Sir George Benjamin’s </w:t>
      </w:r>
      <w:r w:rsidR="00B067F2">
        <w:rPr>
          <w:i/>
          <w:color w:val="000000"/>
        </w:rPr>
        <w:t>Written on Skin</w:t>
      </w:r>
      <w:r w:rsidR="00B067F2">
        <w:rPr>
          <w:color w:val="000000"/>
        </w:rPr>
        <w:t xml:space="preserve">, Lauren </w:t>
      </w:r>
      <w:proofErr w:type="spellStart"/>
      <w:r w:rsidR="00B067F2">
        <w:rPr>
          <w:color w:val="000000"/>
        </w:rPr>
        <w:t>Snouffer</w:t>
      </w:r>
      <w:proofErr w:type="spellEnd"/>
      <w:r w:rsidR="00B067F2">
        <w:rPr>
          <w:color w:val="000000"/>
        </w:rPr>
        <w:t xml:space="preserve"> has </w:t>
      </w:r>
      <w:r w:rsidR="00E779B7">
        <w:rPr>
          <w:color w:val="000000"/>
        </w:rPr>
        <w:t>performed this compelling opera</w:t>
      </w:r>
      <w:r w:rsidR="00B067F2">
        <w:rPr>
          <w:color w:val="000000"/>
        </w:rPr>
        <w:t xml:space="preserve"> under the composer’s baton at the Tanglewood Festival of Contemporary Music, with the Théâtre du </w:t>
      </w:r>
      <w:proofErr w:type="spellStart"/>
      <w:r w:rsidR="00B067F2">
        <w:rPr>
          <w:color w:val="000000"/>
        </w:rPr>
        <w:t>Capitole</w:t>
      </w:r>
      <w:proofErr w:type="spellEnd"/>
      <w:r w:rsidR="00B067F2">
        <w:rPr>
          <w:color w:val="000000"/>
        </w:rPr>
        <w:t xml:space="preserve"> de Toulouse, and Opera Philadelphia</w:t>
      </w:r>
    </w:p>
    <w:p w:rsidR="008309FD" w:rsidRDefault="008309FD" w:rsidP="00FC513D">
      <w:pPr>
        <w:rPr>
          <w:color w:val="000000"/>
        </w:rPr>
      </w:pPr>
    </w:p>
    <w:p w:rsidR="00B56285" w:rsidRPr="00E779B7" w:rsidRDefault="008309FD">
      <w:pPr>
        <w:rPr>
          <w:iCs/>
          <w:color w:val="000000"/>
        </w:rPr>
      </w:pPr>
      <w:r>
        <w:rPr>
          <w:color w:val="000000"/>
        </w:rPr>
        <w:t xml:space="preserve">Further </w:t>
      </w:r>
      <w:r w:rsidR="00E779B7">
        <w:rPr>
          <w:color w:val="000000"/>
        </w:rPr>
        <w:t xml:space="preserve">international </w:t>
      </w:r>
      <w:r>
        <w:rPr>
          <w:color w:val="000000"/>
        </w:rPr>
        <w:t xml:space="preserve">performances include </w:t>
      </w:r>
      <w:r>
        <w:rPr>
          <w:i/>
          <w:color w:val="000000"/>
        </w:rPr>
        <w:t>Die Zauberflöte</w:t>
      </w:r>
      <w:r>
        <w:rPr>
          <w:color w:val="000000"/>
        </w:rPr>
        <w:t xml:space="preserve"> </w:t>
      </w:r>
      <w:r w:rsidR="00B067F2">
        <w:rPr>
          <w:color w:val="000000"/>
        </w:rPr>
        <w:t>at</w:t>
      </w:r>
      <w:r>
        <w:rPr>
          <w:color w:val="000000"/>
        </w:rPr>
        <w:t xml:space="preserve"> the </w:t>
      </w:r>
      <w:proofErr w:type="spellStart"/>
      <w:r>
        <w:rPr>
          <w:color w:val="000000"/>
        </w:rPr>
        <w:t>Opernhaus</w:t>
      </w:r>
      <w:proofErr w:type="spellEnd"/>
      <w:r>
        <w:rPr>
          <w:color w:val="000000"/>
        </w:rPr>
        <w:t xml:space="preserve"> Zürich</w:t>
      </w:r>
      <w:r w:rsidR="00B067F2">
        <w:rPr>
          <w:color w:val="000000"/>
        </w:rPr>
        <w:t xml:space="preserve"> and Seattle Opera</w:t>
      </w:r>
      <w:r>
        <w:rPr>
          <w:color w:val="000000"/>
        </w:rPr>
        <w:t xml:space="preserve">, </w:t>
      </w:r>
      <w:r w:rsidR="00B067F2">
        <w:rPr>
          <w:i/>
          <w:color w:val="000000"/>
        </w:rPr>
        <w:t xml:space="preserve">La </w:t>
      </w:r>
      <w:proofErr w:type="spellStart"/>
      <w:r w:rsidR="00B067F2">
        <w:rPr>
          <w:i/>
          <w:color w:val="000000"/>
        </w:rPr>
        <w:t>clemenza</w:t>
      </w:r>
      <w:proofErr w:type="spellEnd"/>
      <w:r w:rsidR="00B067F2">
        <w:rPr>
          <w:i/>
          <w:color w:val="000000"/>
        </w:rPr>
        <w:t xml:space="preserve"> di Tit</w:t>
      </w:r>
      <w:r w:rsidR="00E779B7">
        <w:rPr>
          <w:i/>
          <w:color w:val="000000"/>
        </w:rPr>
        <w:t xml:space="preserve">o </w:t>
      </w:r>
      <w:r w:rsidR="00B067F2">
        <w:rPr>
          <w:color w:val="000000"/>
        </w:rPr>
        <w:t xml:space="preserve">and </w:t>
      </w:r>
      <w:proofErr w:type="spellStart"/>
      <w:r w:rsidR="00B067F2">
        <w:rPr>
          <w:i/>
          <w:color w:val="000000"/>
        </w:rPr>
        <w:t>Orphée</w:t>
      </w:r>
      <w:proofErr w:type="spellEnd"/>
      <w:r w:rsidR="00B067F2">
        <w:rPr>
          <w:i/>
          <w:color w:val="000000"/>
        </w:rPr>
        <w:t xml:space="preserve"> et Eurydice</w:t>
      </w:r>
      <w:r w:rsidR="00B067F2">
        <w:rPr>
          <w:iCs/>
          <w:color w:val="000000"/>
        </w:rPr>
        <w:t xml:space="preserve"> at Lyric Opera of Chicago, </w:t>
      </w:r>
      <w:r w:rsidR="00B067F2">
        <w:rPr>
          <w:color w:val="000000"/>
        </w:rPr>
        <w:t xml:space="preserve">Rossini’s </w:t>
      </w:r>
      <w:r w:rsidR="00B067F2">
        <w:rPr>
          <w:i/>
          <w:color w:val="000000"/>
        </w:rPr>
        <w:t xml:space="preserve">Le </w:t>
      </w:r>
      <w:proofErr w:type="spellStart"/>
      <w:r w:rsidR="00B067F2">
        <w:rPr>
          <w:i/>
          <w:color w:val="000000"/>
        </w:rPr>
        <w:t>comte</w:t>
      </w:r>
      <w:proofErr w:type="spellEnd"/>
      <w:r w:rsidR="00B067F2">
        <w:rPr>
          <w:i/>
          <w:color w:val="000000"/>
        </w:rPr>
        <w:t xml:space="preserve"> </w:t>
      </w:r>
      <w:proofErr w:type="spellStart"/>
      <w:r w:rsidR="00B067F2">
        <w:rPr>
          <w:i/>
          <w:color w:val="000000"/>
        </w:rPr>
        <w:t>Ory</w:t>
      </w:r>
      <w:proofErr w:type="spellEnd"/>
      <w:r w:rsidR="00B067F2">
        <w:rPr>
          <w:iCs/>
          <w:color w:val="000000"/>
        </w:rPr>
        <w:t xml:space="preserve"> at Seattle Opera and </w:t>
      </w:r>
      <w:r w:rsidR="00B067F2" w:rsidRPr="008D32B4">
        <w:rPr>
          <w:i/>
          <w:color w:val="000000"/>
        </w:rPr>
        <w:t xml:space="preserve">Il </w:t>
      </w:r>
      <w:proofErr w:type="spellStart"/>
      <w:r w:rsidR="00B067F2" w:rsidRPr="008D32B4">
        <w:rPr>
          <w:i/>
          <w:color w:val="000000"/>
        </w:rPr>
        <w:t>barbiere</w:t>
      </w:r>
      <w:proofErr w:type="spellEnd"/>
      <w:r w:rsidR="00B067F2" w:rsidRPr="008D32B4">
        <w:rPr>
          <w:i/>
          <w:color w:val="000000"/>
        </w:rPr>
        <w:t xml:space="preserve"> di </w:t>
      </w:r>
      <w:proofErr w:type="spellStart"/>
      <w:r w:rsidR="00B067F2" w:rsidRPr="008D32B4">
        <w:rPr>
          <w:i/>
          <w:color w:val="000000"/>
        </w:rPr>
        <w:t>Siviglia</w:t>
      </w:r>
      <w:proofErr w:type="spellEnd"/>
      <w:r w:rsidR="00B067F2">
        <w:rPr>
          <w:iCs/>
          <w:color w:val="000000"/>
        </w:rPr>
        <w:t xml:space="preserve"> at Austin Opera, </w:t>
      </w:r>
      <w:proofErr w:type="spellStart"/>
      <w:r w:rsidR="00B067F2">
        <w:rPr>
          <w:color w:val="000000"/>
        </w:rPr>
        <w:t>Hasse’s</w:t>
      </w:r>
      <w:proofErr w:type="spellEnd"/>
      <w:r w:rsidR="00B067F2">
        <w:rPr>
          <w:color w:val="000000"/>
        </w:rPr>
        <w:t xml:space="preserve"> </w:t>
      </w:r>
      <w:proofErr w:type="spellStart"/>
      <w:r w:rsidR="00B067F2">
        <w:rPr>
          <w:i/>
          <w:color w:val="000000"/>
        </w:rPr>
        <w:t>Siroe</w:t>
      </w:r>
      <w:proofErr w:type="spellEnd"/>
      <w:r w:rsidR="00B067F2">
        <w:rPr>
          <w:color w:val="000000"/>
        </w:rPr>
        <w:t xml:space="preserve"> at the Opéra Royal de Versailles, with additional performances in Budapest and Vienna, </w:t>
      </w:r>
      <w:r w:rsidR="00B067F2" w:rsidRPr="00B067F2">
        <w:rPr>
          <w:i/>
          <w:iCs/>
          <w:color w:val="000000"/>
        </w:rPr>
        <w:t>Xerxes</w:t>
      </w:r>
      <w:r w:rsidR="00B067F2">
        <w:rPr>
          <w:color w:val="000000"/>
        </w:rPr>
        <w:t xml:space="preserve"> at Detroit Opera, and </w:t>
      </w:r>
      <w:r>
        <w:rPr>
          <w:color w:val="000000"/>
        </w:rPr>
        <w:t xml:space="preserve">Monteverdi’s </w:t>
      </w:r>
      <w:r>
        <w:rPr>
          <w:i/>
          <w:color w:val="000000"/>
        </w:rPr>
        <w:t>Orfeo</w:t>
      </w:r>
      <w:r>
        <w:rPr>
          <w:color w:val="000000"/>
        </w:rPr>
        <w:t xml:space="preserve"> with a world premiere orchestration by Nico Muhl</w:t>
      </w:r>
      <w:r w:rsidR="004D153F">
        <w:rPr>
          <w:color w:val="000000"/>
        </w:rPr>
        <w:t>y</w:t>
      </w:r>
      <w:r w:rsidR="00B067F2">
        <w:rPr>
          <w:color w:val="000000"/>
        </w:rPr>
        <w:t xml:space="preserve"> at Santa Fe Opera.</w:t>
      </w:r>
      <w:r w:rsidR="00B067F2">
        <w:rPr>
          <w:rFonts w:ascii="Times New Roman" w:eastAsia="Times New Roman" w:hAnsi="Times New Roman" w:cs="Times New Roman"/>
        </w:rPr>
        <w:t xml:space="preserve">  </w:t>
      </w:r>
      <w:r>
        <w:rPr>
          <w:color w:val="000000"/>
        </w:rPr>
        <w:t xml:space="preserve">Past seasons include Houston Grand Opera performances of </w:t>
      </w:r>
      <w:r>
        <w:rPr>
          <w:i/>
          <w:highlight w:val="white"/>
        </w:rPr>
        <w:t xml:space="preserve">Dialogues des </w:t>
      </w:r>
      <w:proofErr w:type="spellStart"/>
      <w:r>
        <w:rPr>
          <w:i/>
          <w:highlight w:val="white"/>
        </w:rPr>
        <w:t>Carmélites</w:t>
      </w:r>
      <w:proofErr w:type="spellEnd"/>
      <w:r>
        <w:rPr>
          <w:i/>
          <w:highlight w:val="white"/>
        </w:rPr>
        <w:t xml:space="preserve"> </w:t>
      </w:r>
      <w:r>
        <w:rPr>
          <w:highlight w:val="white"/>
        </w:rPr>
        <w:t xml:space="preserve">in a production by Francesca </w:t>
      </w:r>
      <w:proofErr w:type="spellStart"/>
      <w:r>
        <w:rPr>
          <w:highlight w:val="white"/>
        </w:rPr>
        <w:t>Zambello</w:t>
      </w:r>
      <w:proofErr w:type="spellEnd"/>
      <w:r>
        <w:rPr>
          <w:highlight w:val="white"/>
        </w:rPr>
        <w:t xml:space="preserve"> and </w:t>
      </w:r>
      <w:r>
        <w:rPr>
          <w:i/>
          <w:color w:val="000000"/>
        </w:rPr>
        <w:t xml:space="preserve">Le </w:t>
      </w:r>
      <w:proofErr w:type="spellStart"/>
      <w:r>
        <w:rPr>
          <w:i/>
          <w:color w:val="000000"/>
        </w:rPr>
        <w:t>nozze</w:t>
      </w:r>
      <w:proofErr w:type="spellEnd"/>
      <w:r>
        <w:rPr>
          <w:i/>
          <w:color w:val="000000"/>
        </w:rPr>
        <w:t xml:space="preserve"> di Figaro </w:t>
      </w:r>
      <w:r>
        <w:rPr>
          <w:color w:val="000000"/>
        </w:rPr>
        <w:t xml:space="preserve">conducted by Harry </w:t>
      </w:r>
      <w:proofErr w:type="spellStart"/>
      <w:r>
        <w:rPr>
          <w:color w:val="000000"/>
        </w:rPr>
        <w:t>Bicket</w:t>
      </w:r>
      <w:proofErr w:type="spellEnd"/>
      <w:r>
        <w:rPr>
          <w:color w:val="000000"/>
        </w:rPr>
        <w:t xml:space="preserve"> in a production by Michael </w:t>
      </w:r>
      <w:proofErr w:type="spellStart"/>
      <w:r>
        <w:rPr>
          <w:color w:val="000000"/>
        </w:rPr>
        <w:t>Grandage</w:t>
      </w:r>
      <w:proofErr w:type="spellEnd"/>
      <w:r>
        <w:rPr>
          <w:color w:val="000000"/>
        </w:rPr>
        <w:t xml:space="preserve"> as well as presentations of </w:t>
      </w:r>
      <w:r>
        <w:rPr>
          <w:i/>
          <w:color w:val="000000"/>
        </w:rPr>
        <w:t>Carousel</w:t>
      </w:r>
      <w:r>
        <w:rPr>
          <w:color w:val="000000"/>
        </w:rPr>
        <w:t xml:space="preserve">, </w:t>
      </w:r>
      <w:r>
        <w:rPr>
          <w:i/>
          <w:color w:val="000000"/>
        </w:rPr>
        <w:t>Show Boat</w:t>
      </w:r>
      <w:r>
        <w:rPr>
          <w:color w:val="000000"/>
        </w:rPr>
        <w:t xml:space="preserve">, </w:t>
      </w:r>
      <w:r>
        <w:rPr>
          <w:i/>
          <w:color w:val="000000"/>
        </w:rPr>
        <w:t>The Rape of Lucretia</w:t>
      </w:r>
      <w:r>
        <w:rPr>
          <w:color w:val="000000"/>
        </w:rPr>
        <w:t xml:space="preserve">, and </w:t>
      </w:r>
      <w:proofErr w:type="spellStart"/>
      <w:r>
        <w:rPr>
          <w:i/>
          <w:color w:val="000000"/>
        </w:rPr>
        <w:t>L’italiana</w:t>
      </w:r>
      <w:proofErr w:type="spellEnd"/>
      <w:r>
        <w:rPr>
          <w:i/>
          <w:color w:val="000000"/>
        </w:rPr>
        <w:t xml:space="preserve"> in </w:t>
      </w:r>
      <w:proofErr w:type="spellStart"/>
      <w:r>
        <w:rPr>
          <w:i/>
          <w:color w:val="000000"/>
        </w:rPr>
        <w:t>Algeri</w:t>
      </w:r>
      <w:proofErr w:type="spellEnd"/>
      <w:r w:rsidR="00B067F2">
        <w:rPr>
          <w:color w:val="000000"/>
        </w:rPr>
        <w:t>.</w:t>
      </w:r>
    </w:p>
    <w:p w:rsidR="00B56285" w:rsidRDefault="00B56285"/>
    <w:p w:rsidR="00B067F2" w:rsidRDefault="00B067F2">
      <w:pPr>
        <w:rPr>
          <w:color w:val="000000"/>
        </w:rPr>
      </w:pPr>
      <w:bookmarkStart w:id="4" w:name="bookmark=id.3dy6vkm" w:colFirst="0" w:colLast="0"/>
      <w:bookmarkStart w:id="5" w:name="bookmark=id.1t3h5sf" w:colFirst="0" w:colLast="0"/>
      <w:bookmarkEnd w:id="4"/>
      <w:bookmarkEnd w:id="5"/>
    </w:p>
    <w:p w:rsidR="00B067F2" w:rsidRDefault="00B067F2">
      <w:pPr>
        <w:rPr>
          <w:color w:val="000000"/>
        </w:rPr>
      </w:pPr>
    </w:p>
    <w:p w:rsidR="00B067F2" w:rsidRDefault="00B067F2">
      <w:pPr>
        <w:rPr>
          <w:color w:val="000000"/>
        </w:rPr>
      </w:pPr>
    </w:p>
    <w:p w:rsidR="00B067F2" w:rsidRDefault="00B067F2">
      <w:pPr>
        <w:rPr>
          <w:color w:val="000000"/>
        </w:rPr>
      </w:pPr>
    </w:p>
    <w:p w:rsidR="00B067F2" w:rsidRDefault="00B067F2">
      <w:pPr>
        <w:rPr>
          <w:color w:val="000000"/>
        </w:rPr>
      </w:pPr>
    </w:p>
    <w:p w:rsidR="00B067F2" w:rsidRDefault="00B067F2">
      <w:pPr>
        <w:rPr>
          <w:color w:val="000000"/>
        </w:rPr>
      </w:pPr>
    </w:p>
    <w:p w:rsidR="00B067F2" w:rsidRDefault="00B067F2">
      <w:pPr>
        <w:rPr>
          <w:color w:val="000000"/>
        </w:rPr>
      </w:pPr>
    </w:p>
    <w:p w:rsidR="00B067F2" w:rsidRDefault="00B067F2">
      <w:pPr>
        <w:rPr>
          <w:color w:val="000000"/>
        </w:rPr>
      </w:pPr>
    </w:p>
    <w:p w:rsidR="00B067F2" w:rsidRDefault="00B067F2">
      <w:pPr>
        <w:rPr>
          <w:color w:val="000000"/>
        </w:rPr>
      </w:pPr>
    </w:p>
    <w:p w:rsidR="00B067F2" w:rsidRDefault="00B067F2">
      <w:pPr>
        <w:rPr>
          <w:color w:val="000000"/>
        </w:rPr>
      </w:pPr>
    </w:p>
    <w:p w:rsidR="00B56285" w:rsidRDefault="00000000">
      <w:pPr>
        <w:rPr>
          <w:color w:val="000000"/>
        </w:rPr>
      </w:pPr>
      <w:r>
        <w:rPr>
          <w:color w:val="000000"/>
        </w:rPr>
        <w:t xml:space="preserve">A </w:t>
      </w:r>
      <w:r>
        <w:rPr>
          <w:color w:val="000000"/>
          <w:highlight w:val="white"/>
        </w:rPr>
        <w:t xml:space="preserve">Grammy Award-nominated artist, </w:t>
      </w:r>
      <w:r w:rsidR="00127F2F">
        <w:rPr>
          <w:color w:val="000000"/>
          <w:highlight w:val="white"/>
        </w:rPr>
        <w:t>her</w:t>
      </w:r>
      <w:r>
        <w:rPr>
          <w:color w:val="000000"/>
          <w:highlight w:val="white"/>
        </w:rPr>
        <w:t xml:space="preserve"> </w:t>
      </w:r>
      <w:r>
        <w:rPr>
          <w:color w:val="000000"/>
        </w:rPr>
        <w:t xml:space="preserve">impactful </w:t>
      </w:r>
      <w:r w:rsidR="008E4201">
        <w:rPr>
          <w:color w:val="000000"/>
        </w:rPr>
        <w:t>recording catalogue</w:t>
      </w:r>
      <w:r>
        <w:rPr>
          <w:color w:val="000000"/>
        </w:rPr>
        <w:t xml:space="preserve"> includes </w:t>
      </w:r>
      <w:proofErr w:type="spellStart"/>
      <w:r>
        <w:rPr>
          <w:color w:val="000000"/>
        </w:rPr>
        <w:t>Hasse’s</w:t>
      </w:r>
      <w:proofErr w:type="spellEnd"/>
      <w:r>
        <w:rPr>
          <w:color w:val="000000"/>
        </w:rPr>
        <w:t xml:space="preserve"> </w:t>
      </w:r>
      <w:proofErr w:type="spellStart"/>
      <w:r>
        <w:rPr>
          <w:i/>
          <w:color w:val="000000"/>
        </w:rPr>
        <w:t>Siroe</w:t>
      </w:r>
      <w:proofErr w:type="spellEnd"/>
      <w:r>
        <w:rPr>
          <w:color w:val="000000"/>
        </w:rPr>
        <w:t xml:space="preserve"> and Handel’s </w:t>
      </w:r>
      <w:r>
        <w:rPr>
          <w:i/>
          <w:color w:val="000000"/>
        </w:rPr>
        <w:t>Ottone</w:t>
      </w:r>
      <w:r>
        <w:rPr>
          <w:color w:val="000000"/>
        </w:rPr>
        <w:t xml:space="preserve"> with George </w:t>
      </w:r>
      <w:proofErr w:type="spellStart"/>
      <w:r>
        <w:rPr>
          <w:color w:val="000000"/>
        </w:rPr>
        <w:t>Petrou</w:t>
      </w:r>
      <w:proofErr w:type="spellEnd"/>
      <w:r>
        <w:rPr>
          <w:color w:val="000000"/>
        </w:rPr>
        <w:t xml:space="preserve"> for Decca, Gottschalk’s </w:t>
      </w:r>
      <w:r>
        <w:rPr>
          <w:i/>
          <w:color w:val="000000"/>
        </w:rPr>
        <w:t>Requiem for the Living</w:t>
      </w:r>
      <w:r>
        <w:rPr>
          <w:color w:val="000000"/>
        </w:rPr>
        <w:t xml:space="preserve"> with Vladimir </w:t>
      </w:r>
      <w:proofErr w:type="spellStart"/>
      <w:r>
        <w:rPr>
          <w:color w:val="000000"/>
        </w:rPr>
        <w:t>Lande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Novona</w:t>
      </w:r>
      <w:proofErr w:type="spellEnd"/>
      <w:r>
        <w:rPr>
          <w:color w:val="000000"/>
        </w:rPr>
        <w:t xml:space="preserve"> Records, Grantham’s </w:t>
      </w:r>
      <w:r>
        <w:rPr>
          <w:i/>
          <w:color w:val="000000"/>
        </w:rPr>
        <w:t xml:space="preserve">La </w:t>
      </w:r>
      <w:proofErr w:type="spellStart"/>
      <w:r>
        <w:rPr>
          <w:i/>
          <w:color w:val="000000"/>
        </w:rPr>
        <w:t>cancíon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desesperada</w:t>
      </w:r>
      <w:proofErr w:type="spellEnd"/>
      <w:r>
        <w:rPr>
          <w:color w:val="000000"/>
        </w:rPr>
        <w:t xml:space="preserve"> conducted by Craig Hella Johnson on Harmonia Mundi, and Feldman’s</w:t>
      </w:r>
      <w:r w:rsidR="00C77314">
        <w:rPr>
          <w:color w:val="000000"/>
        </w:rPr>
        <w:t xml:space="preserve"> </w:t>
      </w:r>
      <w:r>
        <w:rPr>
          <w:i/>
          <w:color w:val="000000"/>
        </w:rPr>
        <w:t>Rothko Chapel</w:t>
      </w:r>
      <w:r>
        <w:rPr>
          <w:color w:val="000000"/>
        </w:rPr>
        <w:t xml:space="preserve"> with Steven Schick for ECM.</w:t>
      </w:r>
    </w:p>
    <w:p w:rsidR="00B56285" w:rsidRDefault="00000000">
      <w:pPr>
        <w:pStyle w:val="Heading1"/>
        <w:spacing w:before="0" w:after="280"/>
        <w:rPr>
          <w:rFonts w:ascii="Cambria" w:hAnsi="Cambria"/>
          <w:b w:val="0"/>
          <w:color w:val="000000"/>
          <w:sz w:val="24"/>
          <w:szCs w:val="24"/>
        </w:rPr>
      </w:pPr>
      <w:bookmarkStart w:id="6" w:name="bookmark=id.2s8eyo1" w:colFirst="0" w:colLast="0"/>
      <w:bookmarkStart w:id="7" w:name="bookmark=id.26in1rg" w:colFirst="0" w:colLast="0"/>
      <w:bookmarkStart w:id="8" w:name="bookmark=id.17dp8vu" w:colFirst="0" w:colLast="0"/>
      <w:bookmarkStart w:id="9" w:name="bookmark=id.3rdcrjn" w:colFirst="0" w:colLast="0"/>
      <w:bookmarkStart w:id="10" w:name="bookmark=id.4d34og8" w:colFirst="0" w:colLast="0"/>
      <w:bookmarkEnd w:id="6"/>
      <w:bookmarkEnd w:id="7"/>
      <w:bookmarkEnd w:id="8"/>
      <w:bookmarkEnd w:id="9"/>
      <w:bookmarkEnd w:id="10"/>
      <w:r>
        <w:rPr>
          <w:rFonts w:ascii="Cambria" w:hAnsi="Cambria"/>
          <w:b w:val="0"/>
          <w:color w:val="000000"/>
          <w:sz w:val="24"/>
          <w:szCs w:val="24"/>
        </w:rPr>
        <w:t xml:space="preserve">An alumna of the Houston Grand Opera Studio, Lauren </w:t>
      </w:r>
      <w:proofErr w:type="spellStart"/>
      <w:r>
        <w:rPr>
          <w:rFonts w:ascii="Cambria" w:hAnsi="Cambria"/>
          <w:b w:val="0"/>
          <w:color w:val="000000"/>
          <w:sz w:val="24"/>
          <w:szCs w:val="24"/>
        </w:rPr>
        <w:t>Snouffer</w:t>
      </w:r>
      <w:proofErr w:type="spellEnd"/>
      <w:r>
        <w:rPr>
          <w:rFonts w:ascii="Cambria" w:hAnsi="Cambria"/>
          <w:b w:val="0"/>
          <w:color w:val="000000"/>
          <w:sz w:val="24"/>
          <w:szCs w:val="24"/>
        </w:rPr>
        <w:t xml:space="preserve"> was graduated from Rice University and The Juilliard School.</w:t>
      </w:r>
    </w:p>
    <w:p w:rsidR="00B56285" w:rsidRDefault="00B56285">
      <w:pPr>
        <w:rPr>
          <w:color w:val="000000"/>
        </w:rPr>
      </w:pPr>
    </w:p>
    <w:p w:rsidR="00B56285" w:rsidRDefault="00B56285">
      <w:pPr>
        <w:rPr>
          <w:color w:val="000000"/>
        </w:rPr>
      </w:pPr>
    </w:p>
    <w:p w:rsidR="00B56285" w:rsidRDefault="00B56285">
      <w:pPr>
        <w:rPr>
          <w:color w:val="000000"/>
        </w:rPr>
      </w:pPr>
    </w:p>
    <w:sectPr w:rsidR="00B56285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2B07" w:rsidRDefault="00E22B07">
      <w:r>
        <w:separator/>
      </w:r>
    </w:p>
  </w:endnote>
  <w:endnote w:type="continuationSeparator" w:id="0">
    <w:p w:rsidR="00E22B07" w:rsidRDefault="00E2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0000500000000020000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6285" w:rsidRDefault="007A197C">
    <w:pPr>
      <w:jc w:val="center"/>
      <w:rPr>
        <w:sz w:val="28"/>
        <w:szCs w:val="28"/>
      </w:rPr>
    </w:pPr>
    <w:r>
      <w:rPr>
        <w:sz w:val="28"/>
        <w:szCs w:val="28"/>
      </w:rPr>
      <w:t>AUGUST</w:t>
    </w:r>
    <w:r w:rsidR="00985D12">
      <w:rPr>
        <w:sz w:val="28"/>
        <w:szCs w:val="28"/>
      </w:rPr>
      <w:t xml:space="preserve"> 202</w:t>
    </w:r>
    <w:r w:rsidR="007749DD">
      <w:rPr>
        <w:sz w:val="28"/>
        <w:szCs w:val="28"/>
      </w:rPr>
      <w:t>4</w:t>
    </w:r>
    <w:r w:rsidR="00985D12">
      <w:rPr>
        <w:sz w:val="28"/>
        <w:szCs w:val="28"/>
      </w:rPr>
      <w:t>: PLEASE DESTROY PREVIOUSLY DATED MATERIALS</w:t>
    </w:r>
  </w:p>
  <w:p w:rsidR="00B56285" w:rsidRDefault="00000000">
    <w:pPr>
      <w:jc w:val="center"/>
      <w:rPr>
        <w:sz w:val="28"/>
        <w:szCs w:val="28"/>
      </w:rPr>
    </w:pPr>
    <w:r>
      <w:rPr>
        <w:sz w:val="28"/>
        <w:szCs w:val="28"/>
      </w:rPr>
      <w:t>For additional information, please contact Étude Arts, LLC</w:t>
    </w:r>
  </w:p>
  <w:p w:rsidR="00B56285" w:rsidRDefault="00000000">
    <w:pPr>
      <w:jc w:val="center"/>
      <w:rPr>
        <w:sz w:val="28"/>
        <w:szCs w:val="28"/>
      </w:rPr>
    </w:pPr>
    <w:hyperlink r:id="rId1">
      <w:r>
        <w:rPr>
          <w:color w:val="0000FF"/>
          <w:sz w:val="28"/>
          <w:szCs w:val="28"/>
          <w:u w:val="single"/>
        </w:rPr>
        <w:t>www.etudearts.com</w:t>
      </w:r>
    </w:hyperlink>
  </w:p>
  <w:p w:rsidR="00B56285" w:rsidRDefault="00B562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2B07" w:rsidRDefault="00E22B07">
      <w:r>
        <w:separator/>
      </w:r>
    </w:p>
  </w:footnote>
  <w:footnote w:type="continuationSeparator" w:id="0">
    <w:p w:rsidR="00E22B07" w:rsidRDefault="00E22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628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114300</wp:posOffset>
          </wp:positionV>
          <wp:extent cx="1028700" cy="1028700"/>
          <wp:effectExtent l="0" t="0" r="0" b="0"/>
          <wp:wrapSquare wrapText="bothSides" distT="0" distB="0" distL="114300" distR="114300"/>
          <wp:docPr id="2" name="image1.jpg" descr="Macintosh HD:Users:BillPalant1:Documents:Etude Arts Logos:Black:RGB:EtudeArts_Logo_Black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cintosh HD:Users:BillPalant1:Documents:Etude Arts Logos:Black:RGB:EtudeArts_Logo_Black_RGB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285"/>
    <w:rsid w:val="00000028"/>
    <w:rsid w:val="00014903"/>
    <w:rsid w:val="000650D0"/>
    <w:rsid w:val="00067647"/>
    <w:rsid w:val="00084A5B"/>
    <w:rsid w:val="00085DE5"/>
    <w:rsid w:val="000A651D"/>
    <w:rsid w:val="000B2FA0"/>
    <w:rsid w:val="000B4BA3"/>
    <w:rsid w:val="000B7279"/>
    <w:rsid w:val="0011324E"/>
    <w:rsid w:val="00127F2F"/>
    <w:rsid w:val="00213881"/>
    <w:rsid w:val="00272F1E"/>
    <w:rsid w:val="002B3011"/>
    <w:rsid w:val="002B5292"/>
    <w:rsid w:val="002B5750"/>
    <w:rsid w:val="002E76CA"/>
    <w:rsid w:val="00316767"/>
    <w:rsid w:val="003573DF"/>
    <w:rsid w:val="00364B0C"/>
    <w:rsid w:val="00397DD5"/>
    <w:rsid w:val="00440329"/>
    <w:rsid w:val="00441108"/>
    <w:rsid w:val="004D153F"/>
    <w:rsid w:val="00620342"/>
    <w:rsid w:val="00671F3F"/>
    <w:rsid w:val="006A25E8"/>
    <w:rsid w:val="006A5A08"/>
    <w:rsid w:val="006B74DA"/>
    <w:rsid w:val="006C215F"/>
    <w:rsid w:val="006C748A"/>
    <w:rsid w:val="00715B56"/>
    <w:rsid w:val="007175DE"/>
    <w:rsid w:val="0072102A"/>
    <w:rsid w:val="00733F1E"/>
    <w:rsid w:val="0074239D"/>
    <w:rsid w:val="00747FAE"/>
    <w:rsid w:val="007749DD"/>
    <w:rsid w:val="007A0DEB"/>
    <w:rsid w:val="007A197C"/>
    <w:rsid w:val="008013FA"/>
    <w:rsid w:val="00807E41"/>
    <w:rsid w:val="008309FD"/>
    <w:rsid w:val="008664DF"/>
    <w:rsid w:val="008828C0"/>
    <w:rsid w:val="008B4D60"/>
    <w:rsid w:val="008D32B4"/>
    <w:rsid w:val="008E09C3"/>
    <w:rsid w:val="008E4201"/>
    <w:rsid w:val="008E7A79"/>
    <w:rsid w:val="008F5773"/>
    <w:rsid w:val="009057F1"/>
    <w:rsid w:val="00907DF3"/>
    <w:rsid w:val="009324B0"/>
    <w:rsid w:val="00940918"/>
    <w:rsid w:val="00955796"/>
    <w:rsid w:val="00984C0B"/>
    <w:rsid w:val="00985D12"/>
    <w:rsid w:val="00986C23"/>
    <w:rsid w:val="009A707F"/>
    <w:rsid w:val="009D1D11"/>
    <w:rsid w:val="009F773A"/>
    <w:rsid w:val="00A11057"/>
    <w:rsid w:val="00A1579B"/>
    <w:rsid w:val="00B067F2"/>
    <w:rsid w:val="00B36968"/>
    <w:rsid w:val="00B55CCF"/>
    <w:rsid w:val="00B56285"/>
    <w:rsid w:val="00BA67D6"/>
    <w:rsid w:val="00BF2CCE"/>
    <w:rsid w:val="00C12A68"/>
    <w:rsid w:val="00C2112F"/>
    <w:rsid w:val="00C46BAB"/>
    <w:rsid w:val="00C77314"/>
    <w:rsid w:val="00CA5442"/>
    <w:rsid w:val="00CB0D8E"/>
    <w:rsid w:val="00CD4E48"/>
    <w:rsid w:val="00CD7BFD"/>
    <w:rsid w:val="00CF7D70"/>
    <w:rsid w:val="00D304A2"/>
    <w:rsid w:val="00DF5763"/>
    <w:rsid w:val="00E010FB"/>
    <w:rsid w:val="00E0548C"/>
    <w:rsid w:val="00E22B07"/>
    <w:rsid w:val="00E779B7"/>
    <w:rsid w:val="00EA5F0C"/>
    <w:rsid w:val="00F303EF"/>
    <w:rsid w:val="00F37441"/>
    <w:rsid w:val="00F42D40"/>
    <w:rsid w:val="00F752AC"/>
    <w:rsid w:val="00FA2E71"/>
    <w:rsid w:val="00FC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F4F5A"/>
  <w15:docId w15:val="{DEDACCAD-E8F0-0D4D-89AA-AE388474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6CF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A25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5F5"/>
  </w:style>
  <w:style w:type="paragraph" w:styleId="Footer">
    <w:name w:val="footer"/>
    <w:basedOn w:val="Normal"/>
    <w:link w:val="FooterChar"/>
    <w:uiPriority w:val="99"/>
    <w:unhideWhenUsed/>
    <w:rsid w:val="003A25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5F5"/>
  </w:style>
  <w:style w:type="character" w:styleId="Hyperlink">
    <w:name w:val="Hyperlink"/>
    <w:basedOn w:val="DefaultParagraphFont"/>
    <w:uiPriority w:val="99"/>
    <w:unhideWhenUsed/>
    <w:rsid w:val="00255C1E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F733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26CFB"/>
    <w:rPr>
      <w:rFonts w:ascii="Times" w:hAnsi="Times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FA2BF8"/>
    <w:rPr>
      <w:b/>
      <w:bCs/>
    </w:rPr>
  </w:style>
  <w:style w:type="character" w:customStyle="1" w:styleId="apple-converted-space">
    <w:name w:val="apple-converted-space"/>
    <w:basedOn w:val="DefaultParagraphFont"/>
    <w:rsid w:val="00B92E9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udeart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YaxIve0xjOIJHsv7s58WQVl4DA==">CgMxLjAyCmlkLjMwajB6bGwyCmlkLjFmb2I5dGUyCmlkLjN6bnlzaDcyCWlkLmdqZGd4czIKaWQuMmV0OTJwMDIJaWQudHlqY3d0MgppZC4zZHk2dmttMgppZC4xdDNoNXNmMgppZC4yczhleW8xMgppZC4yNmluMXJnMgppZC4xN2RwOHZ1MgppZC4zcmRjcmpuMgppZC40ZDM0b2c4OAByITFRZUZfYnpzYTZYX1VRNEdFS045WVk2QVFDdmVIWVpVVw==</go:docsCustomData>
</go:gDocsCustomXmlDataStorage>
</file>

<file path=customXml/itemProps1.xml><?xml version="1.0" encoding="utf-8"?>
<ds:datastoreItem xmlns:ds="http://schemas.openxmlformats.org/officeDocument/2006/customXml" ds:itemID="{5E04D029-9982-9A44-ACE2-B024F3FE96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Palant</dc:creator>
  <cp:lastModifiedBy>Bill Palant</cp:lastModifiedBy>
  <cp:revision>5</cp:revision>
  <dcterms:created xsi:type="dcterms:W3CDTF">2024-07-26T14:36:00Z</dcterms:created>
  <dcterms:modified xsi:type="dcterms:W3CDTF">2024-08-02T02:24:00Z</dcterms:modified>
</cp:coreProperties>
</file>