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4043852E" w:rsidR="003A25F5" w:rsidRDefault="00793434" w:rsidP="00714BA3">
      <w:pPr>
        <w:jc w:val="center"/>
        <w:rPr>
          <w:sz w:val="36"/>
          <w:szCs w:val="36"/>
        </w:rPr>
      </w:pPr>
      <w:r>
        <w:rPr>
          <w:sz w:val="36"/>
          <w:szCs w:val="36"/>
        </w:rPr>
        <w:t>ALAN OPIE, Baritone</w:t>
      </w:r>
    </w:p>
    <w:p w14:paraId="4A126F45" w14:textId="77777777" w:rsidR="00793434" w:rsidRDefault="00793434" w:rsidP="00793434">
      <w:pPr>
        <w:jc w:val="center"/>
        <w:rPr>
          <w:sz w:val="36"/>
          <w:szCs w:val="36"/>
        </w:rPr>
      </w:pPr>
    </w:p>
    <w:p w14:paraId="79590AC0" w14:textId="77777777" w:rsidR="00793434" w:rsidRDefault="00793434" w:rsidP="00793434">
      <w:pPr>
        <w:rPr>
          <w:sz w:val="36"/>
          <w:szCs w:val="36"/>
        </w:rPr>
      </w:pPr>
    </w:p>
    <w:p w14:paraId="6FD593E2" w14:textId="77777777" w:rsidR="00EE196B" w:rsidRPr="00EE196B" w:rsidRDefault="00EE196B" w:rsidP="0079343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lang w:val="en-US" w:eastAsia="en-US"/>
        </w:rPr>
      </w:pPr>
    </w:p>
    <w:p w14:paraId="6339641E" w14:textId="1B5377B8" w:rsidR="00793434" w:rsidRDefault="00793434" w:rsidP="00984EF6">
      <w:pPr>
        <w:rPr>
          <w:sz w:val="26"/>
          <w:szCs w:val="26"/>
        </w:rPr>
      </w:pPr>
      <w:bookmarkStart w:id="0" w:name="OLE_LINK9"/>
      <w:bookmarkStart w:id="1" w:name="OLE_LINK10"/>
      <w:bookmarkStart w:id="2" w:name="OLE_LINK13"/>
      <w:r w:rsidRPr="00984EF6">
        <w:rPr>
          <w:sz w:val="26"/>
          <w:szCs w:val="26"/>
        </w:rPr>
        <w:t xml:space="preserve">Baritone Alan Opie is a regular guest at the Metropolitan Opera, </w:t>
      </w:r>
      <w:r w:rsidR="008E6991" w:rsidRPr="00984EF6">
        <w:rPr>
          <w:sz w:val="26"/>
          <w:szCs w:val="26"/>
        </w:rPr>
        <w:t xml:space="preserve">Teatro alla </w:t>
      </w:r>
      <w:r w:rsidRPr="00984EF6">
        <w:rPr>
          <w:sz w:val="26"/>
          <w:szCs w:val="26"/>
        </w:rPr>
        <w:t>Scala, Wiener Staatsop</w:t>
      </w:r>
      <w:r w:rsidR="00254707" w:rsidRPr="00984EF6">
        <w:rPr>
          <w:sz w:val="26"/>
          <w:szCs w:val="26"/>
        </w:rPr>
        <w:t>er, Bayerische Staatsoper</w:t>
      </w:r>
      <w:r w:rsidRPr="00984EF6">
        <w:rPr>
          <w:sz w:val="26"/>
          <w:szCs w:val="26"/>
        </w:rPr>
        <w:t xml:space="preserve">, Deutsche Oper Berlin, Santa Fe </w:t>
      </w:r>
      <w:r w:rsidR="00254707" w:rsidRPr="00984EF6">
        <w:rPr>
          <w:sz w:val="26"/>
          <w:szCs w:val="26"/>
        </w:rPr>
        <w:t>Opera</w:t>
      </w:r>
      <w:r w:rsidRPr="00984EF6">
        <w:rPr>
          <w:sz w:val="26"/>
          <w:szCs w:val="26"/>
        </w:rPr>
        <w:t>, Glyndebourne, English National Opera</w:t>
      </w:r>
      <w:r w:rsidR="00630FE3" w:rsidRPr="00984EF6">
        <w:rPr>
          <w:sz w:val="26"/>
          <w:szCs w:val="26"/>
        </w:rPr>
        <w:t>,</w:t>
      </w:r>
      <w:r w:rsidRPr="00984EF6">
        <w:rPr>
          <w:sz w:val="26"/>
          <w:szCs w:val="26"/>
        </w:rPr>
        <w:t xml:space="preserve"> and Royal Opera House</w:t>
      </w:r>
      <w:r w:rsidR="00254707" w:rsidRPr="00984EF6">
        <w:rPr>
          <w:sz w:val="26"/>
          <w:szCs w:val="26"/>
        </w:rPr>
        <w:t xml:space="preserve">, Covent Garden.  </w:t>
      </w:r>
      <w:r w:rsidRPr="00984EF6">
        <w:rPr>
          <w:sz w:val="26"/>
          <w:szCs w:val="26"/>
        </w:rPr>
        <w:t>He has performed at the Bayreuth Festival, singing Beckmesser – a role also repeated in Berlin, Amste</w:t>
      </w:r>
      <w:r w:rsidR="00DE3E3C" w:rsidRPr="00984EF6">
        <w:rPr>
          <w:sz w:val="26"/>
          <w:szCs w:val="26"/>
        </w:rPr>
        <w:t xml:space="preserve">rdam, Munich, Vienna and Turin.  </w:t>
      </w:r>
      <w:r w:rsidRPr="00984EF6">
        <w:rPr>
          <w:sz w:val="26"/>
          <w:szCs w:val="26"/>
        </w:rPr>
        <w:t xml:space="preserve">At ENO he was nominated for the ‘Outstanding Achievement in Opera’ Olivier Award for his performance of </w:t>
      </w:r>
      <w:r w:rsidRPr="00984EF6">
        <w:rPr>
          <w:i/>
          <w:sz w:val="26"/>
          <w:szCs w:val="26"/>
        </w:rPr>
        <w:t>Falstaff</w:t>
      </w:r>
      <w:r w:rsidR="00DE3E3C" w:rsidRPr="00984EF6">
        <w:rPr>
          <w:sz w:val="26"/>
          <w:szCs w:val="26"/>
        </w:rPr>
        <w:t xml:space="preserve">.  </w:t>
      </w:r>
      <w:r w:rsidRPr="00984EF6">
        <w:rPr>
          <w:sz w:val="26"/>
          <w:szCs w:val="26"/>
        </w:rPr>
        <w:t xml:space="preserve">He has performed </w:t>
      </w:r>
      <w:r w:rsidRPr="00984EF6">
        <w:rPr>
          <w:i/>
          <w:sz w:val="26"/>
          <w:szCs w:val="26"/>
        </w:rPr>
        <w:t>Madama Butterfly</w:t>
      </w:r>
      <w:r w:rsidRPr="00984EF6">
        <w:rPr>
          <w:sz w:val="26"/>
          <w:szCs w:val="26"/>
        </w:rPr>
        <w:t xml:space="preserve"> with Royal Opera House, Covent Garden and Welsh National Opera; </w:t>
      </w:r>
      <w:r w:rsidR="0067558E" w:rsidRPr="00984EF6">
        <w:rPr>
          <w:i/>
          <w:sz w:val="26"/>
          <w:szCs w:val="26"/>
        </w:rPr>
        <w:t>La traviata</w:t>
      </w:r>
      <w:r w:rsidR="0067558E" w:rsidRPr="00984EF6">
        <w:rPr>
          <w:sz w:val="26"/>
          <w:szCs w:val="26"/>
        </w:rPr>
        <w:t xml:space="preserve"> at Covent Garden, </w:t>
      </w:r>
      <w:r w:rsidR="00984EF6" w:rsidRPr="00984EF6">
        <w:rPr>
          <w:sz w:val="26"/>
          <w:szCs w:val="26"/>
        </w:rPr>
        <w:t xml:space="preserve">Lisbon’s </w:t>
      </w:r>
      <w:r w:rsidR="00984EF6" w:rsidRPr="00984EF6">
        <w:rPr>
          <w:rFonts w:eastAsia="Times New Roman" w:cs="Arial"/>
          <w:color w:val="222222"/>
          <w:sz w:val="26"/>
          <w:szCs w:val="26"/>
          <w:shd w:val="clear" w:color="auto" w:fill="FFFFFF"/>
        </w:rPr>
        <w:t xml:space="preserve">Teatro Nacional de São Carlos, </w:t>
      </w:r>
      <w:r w:rsidR="0067558E" w:rsidRPr="00984EF6">
        <w:rPr>
          <w:sz w:val="26"/>
          <w:szCs w:val="26"/>
        </w:rPr>
        <w:t xml:space="preserve">Canadian Opera Company, and San Diego Opera; </w:t>
      </w:r>
      <w:r w:rsidR="0067558E" w:rsidRPr="00984EF6">
        <w:rPr>
          <w:i/>
          <w:sz w:val="26"/>
          <w:szCs w:val="26"/>
        </w:rPr>
        <w:t>La fille du Régiment</w:t>
      </w:r>
      <w:r w:rsidR="0067558E" w:rsidRPr="00984EF6">
        <w:rPr>
          <w:sz w:val="26"/>
          <w:szCs w:val="26"/>
        </w:rPr>
        <w:t xml:space="preserve"> at Covent Garden; </w:t>
      </w:r>
      <w:r w:rsidR="0067558E" w:rsidRPr="00984EF6">
        <w:rPr>
          <w:i/>
          <w:sz w:val="26"/>
          <w:szCs w:val="26"/>
        </w:rPr>
        <w:t>Rigoletto</w:t>
      </w:r>
      <w:r w:rsidR="0067558E" w:rsidRPr="00984EF6">
        <w:rPr>
          <w:sz w:val="26"/>
          <w:szCs w:val="26"/>
        </w:rPr>
        <w:t xml:space="preserve"> at the Canadian Opera Company, Opera Company of Philadelphia, and Opera Australia; </w:t>
      </w:r>
      <w:r w:rsidR="0067558E" w:rsidRPr="00984EF6">
        <w:rPr>
          <w:i/>
          <w:sz w:val="26"/>
          <w:szCs w:val="26"/>
        </w:rPr>
        <w:t>The Cunning Little Vixen</w:t>
      </w:r>
      <w:r w:rsidR="0067558E" w:rsidRPr="00984EF6">
        <w:rPr>
          <w:sz w:val="26"/>
          <w:szCs w:val="26"/>
        </w:rPr>
        <w:t xml:space="preserve"> at Teatro alla Scala and in fully-staged performances with the New York Philharmonic at Lincoln Center; and </w:t>
      </w:r>
      <w:r w:rsidR="0067558E" w:rsidRPr="00984EF6">
        <w:rPr>
          <w:i/>
          <w:sz w:val="26"/>
          <w:szCs w:val="26"/>
        </w:rPr>
        <w:t>Der Rosenkavalier</w:t>
      </w:r>
      <w:r w:rsidR="0067558E" w:rsidRPr="00984EF6">
        <w:rPr>
          <w:sz w:val="26"/>
          <w:szCs w:val="26"/>
        </w:rPr>
        <w:t xml:space="preserve"> at Cov</w:t>
      </w:r>
      <w:r w:rsidR="00254707" w:rsidRPr="00984EF6">
        <w:rPr>
          <w:sz w:val="26"/>
          <w:szCs w:val="26"/>
        </w:rPr>
        <w:t>ent Garden, Opéra</w:t>
      </w:r>
      <w:r w:rsidR="00630FE3" w:rsidRPr="00984EF6">
        <w:rPr>
          <w:sz w:val="26"/>
          <w:szCs w:val="26"/>
        </w:rPr>
        <w:t xml:space="preserve"> national</w:t>
      </w:r>
      <w:r w:rsidR="00254707" w:rsidRPr="00984EF6">
        <w:rPr>
          <w:sz w:val="26"/>
          <w:szCs w:val="26"/>
        </w:rPr>
        <w:t xml:space="preserve"> de Paris, </w:t>
      </w:r>
      <w:r w:rsidR="0067558E" w:rsidRPr="00984EF6">
        <w:rPr>
          <w:sz w:val="26"/>
          <w:szCs w:val="26"/>
        </w:rPr>
        <w:t>Metr</w:t>
      </w:r>
      <w:r w:rsidR="00254707" w:rsidRPr="00984EF6">
        <w:rPr>
          <w:sz w:val="26"/>
          <w:szCs w:val="26"/>
        </w:rPr>
        <w:t xml:space="preserve">opolitan Opera, </w:t>
      </w:r>
      <w:r w:rsidR="0067558E" w:rsidRPr="00984EF6">
        <w:rPr>
          <w:sz w:val="26"/>
          <w:szCs w:val="26"/>
        </w:rPr>
        <w:t>Wiener Staatsoper</w:t>
      </w:r>
      <w:r w:rsidR="00202E16" w:rsidRPr="00984EF6">
        <w:rPr>
          <w:sz w:val="26"/>
          <w:szCs w:val="26"/>
        </w:rPr>
        <w:t>, and with the Boston Symphony Orchestra</w:t>
      </w:r>
      <w:r w:rsidR="0067558E" w:rsidRPr="00984EF6">
        <w:rPr>
          <w:sz w:val="26"/>
          <w:szCs w:val="26"/>
        </w:rPr>
        <w:t xml:space="preserve">.  Highlights also include performances of </w:t>
      </w:r>
      <w:r w:rsidRPr="00984EF6">
        <w:rPr>
          <w:i/>
          <w:sz w:val="26"/>
          <w:szCs w:val="26"/>
        </w:rPr>
        <w:t>Candide</w:t>
      </w:r>
      <w:r w:rsidRPr="00984EF6">
        <w:rPr>
          <w:sz w:val="26"/>
          <w:szCs w:val="26"/>
        </w:rPr>
        <w:t xml:space="preserve"> with Teatro San Carlo in Naples; </w:t>
      </w:r>
      <w:r w:rsidRPr="00984EF6">
        <w:rPr>
          <w:i/>
          <w:sz w:val="26"/>
          <w:szCs w:val="26"/>
        </w:rPr>
        <w:t>Tosca</w:t>
      </w:r>
      <w:r w:rsidRPr="00984EF6">
        <w:rPr>
          <w:sz w:val="26"/>
          <w:szCs w:val="26"/>
        </w:rPr>
        <w:t xml:space="preserve"> with </w:t>
      </w:r>
      <w:r w:rsidR="00DE3E3C" w:rsidRPr="00984EF6">
        <w:rPr>
          <w:sz w:val="26"/>
          <w:szCs w:val="26"/>
        </w:rPr>
        <w:t xml:space="preserve">the </w:t>
      </w:r>
      <w:r w:rsidRPr="00984EF6">
        <w:rPr>
          <w:sz w:val="26"/>
          <w:szCs w:val="26"/>
        </w:rPr>
        <w:t xml:space="preserve">Canadian Opera Company; the title role in </w:t>
      </w:r>
      <w:r w:rsidRPr="00984EF6">
        <w:rPr>
          <w:i/>
          <w:sz w:val="26"/>
          <w:szCs w:val="26"/>
        </w:rPr>
        <w:t>The Death of Klinghoffer</w:t>
      </w:r>
      <w:r w:rsidRPr="00984EF6">
        <w:rPr>
          <w:sz w:val="26"/>
          <w:szCs w:val="26"/>
        </w:rPr>
        <w:t xml:space="preserve"> for ENO</w:t>
      </w:r>
      <w:r w:rsidR="002768F7" w:rsidRPr="00984EF6">
        <w:rPr>
          <w:sz w:val="26"/>
          <w:szCs w:val="26"/>
        </w:rPr>
        <w:t xml:space="preserve"> and the Metropolitan Opera</w:t>
      </w:r>
      <w:r w:rsidRPr="00984EF6">
        <w:rPr>
          <w:sz w:val="26"/>
          <w:szCs w:val="26"/>
        </w:rPr>
        <w:t xml:space="preserve">; </w:t>
      </w:r>
      <w:r w:rsidR="00254707" w:rsidRPr="00984EF6">
        <w:rPr>
          <w:sz w:val="26"/>
          <w:szCs w:val="26"/>
        </w:rPr>
        <w:t xml:space="preserve">and </w:t>
      </w:r>
      <w:r w:rsidR="0067558E" w:rsidRPr="00984EF6">
        <w:rPr>
          <w:sz w:val="26"/>
          <w:szCs w:val="26"/>
        </w:rPr>
        <w:t xml:space="preserve">the title role of Berio’s </w:t>
      </w:r>
      <w:r w:rsidR="0067558E" w:rsidRPr="00984EF6">
        <w:rPr>
          <w:i/>
          <w:sz w:val="26"/>
          <w:szCs w:val="26"/>
        </w:rPr>
        <w:t>Outis</w:t>
      </w:r>
      <w:r w:rsidR="0067558E" w:rsidRPr="00984EF6">
        <w:rPr>
          <w:sz w:val="26"/>
          <w:szCs w:val="26"/>
        </w:rPr>
        <w:t xml:space="preserve"> </w:t>
      </w:r>
      <w:r w:rsidR="00254707" w:rsidRPr="00984EF6">
        <w:rPr>
          <w:sz w:val="26"/>
          <w:szCs w:val="26"/>
        </w:rPr>
        <w:t>as well as</w:t>
      </w:r>
      <w:r w:rsidR="0067558E" w:rsidRPr="00984EF6">
        <w:rPr>
          <w:sz w:val="26"/>
          <w:szCs w:val="26"/>
        </w:rPr>
        <w:t xml:space="preserve"> </w:t>
      </w:r>
      <w:r w:rsidRPr="00984EF6">
        <w:rPr>
          <w:i/>
          <w:sz w:val="26"/>
          <w:szCs w:val="26"/>
        </w:rPr>
        <w:t>The Makropoulos Case</w:t>
      </w:r>
      <w:r w:rsidR="0067558E" w:rsidRPr="00984EF6">
        <w:rPr>
          <w:sz w:val="26"/>
          <w:szCs w:val="26"/>
        </w:rPr>
        <w:t xml:space="preserve"> at Teatro alla Scala.</w:t>
      </w:r>
      <w:r w:rsidR="00DE3E3C" w:rsidRPr="00984EF6">
        <w:rPr>
          <w:sz w:val="26"/>
          <w:szCs w:val="26"/>
        </w:rPr>
        <w:t xml:space="preserve"> </w:t>
      </w:r>
    </w:p>
    <w:p w14:paraId="21A467E2" w14:textId="77777777" w:rsidR="00627DED" w:rsidRDefault="00627DED" w:rsidP="00984EF6">
      <w:pPr>
        <w:rPr>
          <w:sz w:val="26"/>
          <w:szCs w:val="26"/>
        </w:rPr>
      </w:pPr>
    </w:p>
    <w:p w14:paraId="0AFAA5D7" w14:textId="49BCD4DE" w:rsidR="00627DED" w:rsidRPr="00984EF6" w:rsidRDefault="00627DED" w:rsidP="00627DED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The Cornish baritone was </w:t>
      </w:r>
      <w:r w:rsidRPr="00984EF6">
        <w:rPr>
          <w:rFonts w:asciiTheme="minorHAnsi" w:hAnsiTheme="minorHAnsi"/>
          <w:sz w:val="26"/>
          <w:szCs w:val="26"/>
        </w:rPr>
        <w:t xml:space="preserve">part of an all-star cast for the world premiere in 2018-19 of Iain Bell’s </w:t>
      </w:r>
      <w:r w:rsidRPr="00984EF6">
        <w:rPr>
          <w:rFonts w:asciiTheme="minorHAnsi" w:hAnsiTheme="minorHAnsi"/>
          <w:i/>
          <w:sz w:val="26"/>
          <w:szCs w:val="26"/>
        </w:rPr>
        <w:t>Jack the Ripper: The Women of Whitechapel</w:t>
      </w:r>
      <w:r w:rsidRPr="00984EF6">
        <w:rPr>
          <w:rFonts w:asciiTheme="minorHAnsi" w:hAnsiTheme="minorHAnsi"/>
          <w:sz w:val="26"/>
          <w:szCs w:val="26"/>
        </w:rPr>
        <w:t xml:space="preserve"> at the English National Opera conducted by Music Director Martyn Brabbins in a new production by Daniel Kramer.  </w:t>
      </w:r>
      <w:r w:rsidR="008E1467">
        <w:rPr>
          <w:rFonts w:asciiTheme="minorHAnsi" w:hAnsiTheme="minorHAnsi"/>
          <w:sz w:val="26"/>
          <w:szCs w:val="26"/>
        </w:rPr>
        <w:t xml:space="preserve">The </w:t>
      </w:r>
      <w:r w:rsidRPr="00984EF6">
        <w:rPr>
          <w:rFonts w:asciiTheme="minorHAnsi" w:hAnsiTheme="minorHAnsi"/>
          <w:sz w:val="26"/>
          <w:szCs w:val="26"/>
        </w:rPr>
        <w:t xml:space="preserve">English National Opera hosted Alan Opie in the 2017-18 season for a new production of </w:t>
      </w:r>
      <w:r w:rsidRPr="00984EF6">
        <w:rPr>
          <w:rFonts w:asciiTheme="minorHAnsi" w:hAnsiTheme="minorHAnsi"/>
          <w:i/>
          <w:sz w:val="26"/>
          <w:szCs w:val="26"/>
        </w:rPr>
        <w:t>La traviata</w:t>
      </w:r>
      <w:r w:rsidRPr="00984EF6">
        <w:rPr>
          <w:rFonts w:asciiTheme="minorHAnsi" w:hAnsiTheme="minorHAnsi"/>
          <w:sz w:val="26"/>
          <w:szCs w:val="26"/>
        </w:rPr>
        <w:t xml:space="preserve"> directed by Daniel Kramer and in a revival of </w:t>
      </w:r>
      <w:r w:rsidRPr="00984EF6">
        <w:rPr>
          <w:rFonts w:asciiTheme="minorHAnsi" w:hAnsiTheme="minorHAnsi"/>
          <w:i/>
          <w:sz w:val="26"/>
          <w:szCs w:val="26"/>
        </w:rPr>
        <w:t>The Barber of Seville</w:t>
      </w:r>
      <w:r w:rsidRPr="00984EF6">
        <w:rPr>
          <w:rFonts w:asciiTheme="minorHAnsi" w:hAnsiTheme="minorHAnsi"/>
          <w:sz w:val="26"/>
          <w:szCs w:val="26"/>
        </w:rPr>
        <w:t xml:space="preserve">.  Other </w:t>
      </w:r>
      <w:r w:rsidR="008E1467">
        <w:rPr>
          <w:rFonts w:asciiTheme="minorHAnsi" w:hAnsiTheme="minorHAnsi"/>
          <w:sz w:val="26"/>
          <w:szCs w:val="26"/>
        </w:rPr>
        <w:t xml:space="preserve">recent </w:t>
      </w:r>
      <w:r w:rsidRPr="00984EF6">
        <w:rPr>
          <w:rFonts w:asciiTheme="minorHAnsi" w:hAnsiTheme="minorHAnsi"/>
          <w:sz w:val="26"/>
          <w:szCs w:val="26"/>
        </w:rPr>
        <w:t xml:space="preserve">highlights included a return to the Metropolitan Opera in a new production of </w:t>
      </w:r>
      <w:r w:rsidRPr="00984EF6">
        <w:rPr>
          <w:rFonts w:asciiTheme="minorHAnsi" w:hAnsiTheme="minorHAnsi"/>
          <w:i/>
          <w:sz w:val="26"/>
          <w:szCs w:val="26"/>
        </w:rPr>
        <w:t>Rusalka</w:t>
      </w:r>
      <w:r w:rsidRPr="00984EF6">
        <w:rPr>
          <w:rFonts w:asciiTheme="minorHAnsi" w:hAnsiTheme="minorHAnsi"/>
          <w:sz w:val="26"/>
          <w:szCs w:val="26"/>
        </w:rPr>
        <w:t xml:space="preserve"> directed by Mary Zimmerman and conducted by Sir Mark Elder as well as a revival of </w:t>
      </w:r>
      <w:r w:rsidRPr="00984EF6">
        <w:rPr>
          <w:rFonts w:asciiTheme="minorHAnsi" w:hAnsiTheme="minorHAnsi"/>
          <w:i/>
          <w:sz w:val="26"/>
          <w:szCs w:val="26"/>
        </w:rPr>
        <w:t>Idomeneo</w:t>
      </w:r>
      <w:r w:rsidRPr="00984EF6">
        <w:rPr>
          <w:rFonts w:asciiTheme="minorHAnsi" w:hAnsiTheme="minorHAnsi"/>
          <w:sz w:val="26"/>
          <w:szCs w:val="26"/>
        </w:rPr>
        <w:t xml:space="preserve"> conducted by James Levine.   </w:t>
      </w:r>
    </w:p>
    <w:p w14:paraId="4CB8DCF5" w14:textId="77777777" w:rsidR="00627DED" w:rsidRPr="00984EF6" w:rsidRDefault="00627DED" w:rsidP="00627DED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087BA878" w14:textId="77777777" w:rsidR="00627DED" w:rsidRPr="00984EF6" w:rsidRDefault="00627DED" w:rsidP="00984EF6">
      <w:pPr>
        <w:rPr>
          <w:rFonts w:eastAsia="Times New Roman" w:cs="Times New Roman"/>
          <w:sz w:val="26"/>
          <w:szCs w:val="26"/>
        </w:rPr>
      </w:pPr>
    </w:p>
    <w:bookmarkEnd w:id="0"/>
    <w:bookmarkEnd w:id="1"/>
    <w:bookmarkEnd w:id="2"/>
    <w:p w14:paraId="2BC2B7FA" w14:textId="77777777" w:rsidR="00793434" w:rsidRPr="00984EF6" w:rsidRDefault="00793434" w:rsidP="00793434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1D6A83AD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bookmarkStart w:id="3" w:name="OLE_LINK14"/>
      <w:bookmarkStart w:id="4" w:name="OLE_LINK15"/>
      <w:bookmarkStart w:id="5" w:name="OLE_LINK11"/>
      <w:bookmarkStart w:id="6" w:name="OLE_LINK12"/>
    </w:p>
    <w:p w14:paraId="1A4A4BEE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2F4FB943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208303FA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5D3C4FFB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6DD538EE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27F6001E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236F49E7" w14:textId="77777777" w:rsidR="00627DED" w:rsidRDefault="00627DED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25146ACE" w14:textId="6DD6629B" w:rsidR="00254707" w:rsidRDefault="0067558E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r w:rsidRPr="00984EF6">
        <w:rPr>
          <w:rFonts w:asciiTheme="minorHAnsi" w:hAnsiTheme="minorHAnsi"/>
          <w:sz w:val="26"/>
          <w:szCs w:val="26"/>
        </w:rPr>
        <w:t xml:space="preserve">A prolific concert artist, </w:t>
      </w:r>
      <w:r w:rsidR="0035782B" w:rsidRPr="00984EF6">
        <w:rPr>
          <w:rFonts w:asciiTheme="minorHAnsi" w:hAnsiTheme="minorHAnsi"/>
          <w:sz w:val="26"/>
          <w:szCs w:val="26"/>
        </w:rPr>
        <w:t xml:space="preserve">Alan Opie </w:t>
      </w:r>
      <w:r w:rsidR="00254707" w:rsidRPr="00984EF6">
        <w:rPr>
          <w:rFonts w:asciiTheme="minorHAnsi" w:hAnsiTheme="minorHAnsi"/>
          <w:sz w:val="26"/>
          <w:szCs w:val="26"/>
        </w:rPr>
        <w:t>appears</w:t>
      </w:r>
      <w:r w:rsidRPr="00984EF6">
        <w:rPr>
          <w:rFonts w:asciiTheme="minorHAnsi" w:hAnsiTheme="minorHAnsi"/>
          <w:sz w:val="26"/>
          <w:szCs w:val="26"/>
        </w:rPr>
        <w:t xml:space="preserve"> with the great</w:t>
      </w:r>
      <w:r w:rsidR="00A76012" w:rsidRPr="00984EF6">
        <w:rPr>
          <w:rFonts w:asciiTheme="minorHAnsi" w:hAnsiTheme="minorHAnsi"/>
          <w:sz w:val="26"/>
          <w:szCs w:val="26"/>
        </w:rPr>
        <w:t>est</w:t>
      </w:r>
      <w:r w:rsidRPr="00984EF6">
        <w:rPr>
          <w:rFonts w:asciiTheme="minorHAnsi" w:hAnsiTheme="minorHAnsi"/>
          <w:sz w:val="26"/>
          <w:szCs w:val="26"/>
        </w:rPr>
        <w:t xml:space="preserve"> orchestras around the world including the symphonies of </w:t>
      </w:r>
      <w:r w:rsidR="00793434" w:rsidRPr="00984EF6">
        <w:rPr>
          <w:rFonts w:asciiTheme="minorHAnsi" w:hAnsiTheme="minorHAnsi"/>
          <w:sz w:val="26"/>
          <w:szCs w:val="26"/>
        </w:rPr>
        <w:t xml:space="preserve">Boston, Chicago, Dallas, </w:t>
      </w:r>
      <w:r w:rsidR="00A76012" w:rsidRPr="00984EF6">
        <w:rPr>
          <w:rFonts w:asciiTheme="minorHAnsi" w:hAnsiTheme="minorHAnsi"/>
          <w:sz w:val="26"/>
          <w:szCs w:val="26"/>
        </w:rPr>
        <w:t xml:space="preserve">Gothenburg, London, </w:t>
      </w:r>
      <w:r w:rsidR="00793434" w:rsidRPr="00984EF6">
        <w:rPr>
          <w:rFonts w:asciiTheme="minorHAnsi" w:hAnsiTheme="minorHAnsi"/>
          <w:sz w:val="26"/>
          <w:szCs w:val="26"/>
        </w:rPr>
        <w:t>San Francisco</w:t>
      </w:r>
      <w:r w:rsidR="00630FE3" w:rsidRPr="00984EF6">
        <w:rPr>
          <w:rFonts w:asciiTheme="minorHAnsi" w:hAnsiTheme="minorHAnsi"/>
          <w:sz w:val="26"/>
          <w:szCs w:val="26"/>
        </w:rPr>
        <w:t>, and Sydney</w:t>
      </w:r>
      <w:r w:rsidR="00793434" w:rsidRPr="00984EF6">
        <w:rPr>
          <w:rFonts w:asciiTheme="minorHAnsi" w:hAnsiTheme="minorHAnsi"/>
          <w:sz w:val="26"/>
          <w:szCs w:val="26"/>
        </w:rPr>
        <w:t xml:space="preserve"> as well as </w:t>
      </w:r>
      <w:r w:rsidR="0035782B" w:rsidRPr="00984EF6">
        <w:rPr>
          <w:rFonts w:asciiTheme="minorHAnsi" w:hAnsiTheme="minorHAnsi"/>
          <w:sz w:val="26"/>
          <w:szCs w:val="26"/>
        </w:rPr>
        <w:t xml:space="preserve">with </w:t>
      </w:r>
      <w:r w:rsidR="00793434" w:rsidRPr="00984EF6">
        <w:rPr>
          <w:rFonts w:asciiTheme="minorHAnsi" w:hAnsiTheme="minorHAnsi"/>
          <w:sz w:val="26"/>
          <w:szCs w:val="26"/>
        </w:rPr>
        <w:t>the Israel Philharmonic, Dusseldorf Philharmonic, RAI Turin, BBC Symphony, Philharmonia</w:t>
      </w:r>
      <w:r w:rsidR="0035782B" w:rsidRPr="00984EF6">
        <w:rPr>
          <w:rFonts w:asciiTheme="minorHAnsi" w:hAnsiTheme="minorHAnsi"/>
          <w:sz w:val="26"/>
          <w:szCs w:val="26"/>
        </w:rPr>
        <w:t>,</w:t>
      </w:r>
      <w:r w:rsidR="00793434" w:rsidRPr="00984EF6">
        <w:rPr>
          <w:rFonts w:asciiTheme="minorHAnsi" w:hAnsiTheme="minorHAnsi"/>
          <w:sz w:val="26"/>
          <w:szCs w:val="26"/>
        </w:rPr>
        <w:t xml:space="preserve"> and BBC Philharmonic. </w:t>
      </w:r>
      <w:r w:rsidR="00254707" w:rsidRPr="00984EF6">
        <w:rPr>
          <w:rFonts w:asciiTheme="minorHAnsi" w:hAnsiTheme="minorHAnsi"/>
          <w:sz w:val="26"/>
          <w:szCs w:val="26"/>
        </w:rPr>
        <w:t xml:space="preserve">  Highlights of the recent past include performances of Mendelssohn’s </w:t>
      </w:r>
      <w:r w:rsidR="00254707" w:rsidRPr="00984EF6">
        <w:rPr>
          <w:rFonts w:asciiTheme="minorHAnsi" w:hAnsiTheme="minorHAnsi"/>
          <w:i/>
          <w:sz w:val="26"/>
          <w:szCs w:val="26"/>
        </w:rPr>
        <w:t>Elijah</w:t>
      </w:r>
      <w:r w:rsidR="00254707" w:rsidRPr="00984EF6">
        <w:rPr>
          <w:rFonts w:asciiTheme="minorHAnsi" w:hAnsiTheme="minorHAnsi"/>
          <w:sz w:val="26"/>
          <w:szCs w:val="26"/>
        </w:rPr>
        <w:t xml:space="preserve"> in San Francisco and Dallas; Walton’s </w:t>
      </w:r>
      <w:r w:rsidR="00254707" w:rsidRPr="00984EF6">
        <w:rPr>
          <w:rFonts w:asciiTheme="minorHAnsi" w:hAnsiTheme="minorHAnsi"/>
          <w:i/>
          <w:sz w:val="26"/>
          <w:szCs w:val="26"/>
        </w:rPr>
        <w:t>Belshazzar’s Feast</w:t>
      </w:r>
      <w:r w:rsidR="00254707" w:rsidRPr="00984EF6">
        <w:rPr>
          <w:rFonts w:asciiTheme="minorHAnsi" w:hAnsiTheme="minorHAnsi"/>
          <w:sz w:val="26"/>
          <w:szCs w:val="26"/>
        </w:rPr>
        <w:t xml:space="preserve"> in Dallas and Carnegie Hall; Britten’s </w:t>
      </w:r>
      <w:r w:rsidR="00254707" w:rsidRPr="00984EF6">
        <w:rPr>
          <w:rFonts w:asciiTheme="minorHAnsi" w:hAnsiTheme="minorHAnsi"/>
          <w:i/>
          <w:sz w:val="26"/>
          <w:szCs w:val="26"/>
        </w:rPr>
        <w:t>War Requiem</w:t>
      </w:r>
      <w:r w:rsidR="00630FE3" w:rsidRPr="00984EF6">
        <w:rPr>
          <w:rFonts w:asciiTheme="minorHAnsi" w:hAnsiTheme="minorHAnsi"/>
          <w:sz w:val="26"/>
          <w:szCs w:val="26"/>
        </w:rPr>
        <w:t xml:space="preserve"> in Washington;</w:t>
      </w:r>
      <w:r w:rsidR="00254707" w:rsidRPr="00984EF6">
        <w:rPr>
          <w:rFonts w:asciiTheme="minorHAnsi" w:hAnsiTheme="minorHAnsi"/>
          <w:sz w:val="26"/>
          <w:szCs w:val="26"/>
        </w:rPr>
        <w:t xml:space="preserve"> Vaughan Williams’ </w:t>
      </w:r>
      <w:r w:rsidR="00254707" w:rsidRPr="00984EF6">
        <w:rPr>
          <w:rFonts w:asciiTheme="minorHAnsi" w:hAnsiTheme="minorHAnsi"/>
          <w:i/>
          <w:sz w:val="26"/>
          <w:szCs w:val="26"/>
        </w:rPr>
        <w:t>Sea Symphony</w:t>
      </w:r>
      <w:r w:rsidR="00630FE3" w:rsidRPr="00984EF6">
        <w:rPr>
          <w:rFonts w:asciiTheme="minorHAnsi" w:hAnsiTheme="minorHAnsi"/>
          <w:sz w:val="26"/>
          <w:szCs w:val="26"/>
        </w:rPr>
        <w:t xml:space="preserve"> in Los Angeles;</w:t>
      </w:r>
      <w:r w:rsidR="00254707" w:rsidRPr="00984EF6">
        <w:rPr>
          <w:rFonts w:asciiTheme="minorHAnsi" w:hAnsiTheme="minorHAnsi"/>
          <w:sz w:val="26"/>
          <w:szCs w:val="26"/>
        </w:rPr>
        <w:t xml:space="preserve"> </w:t>
      </w:r>
      <w:r w:rsidR="00630FE3" w:rsidRPr="00984EF6">
        <w:rPr>
          <w:rFonts w:asciiTheme="minorHAnsi" w:hAnsiTheme="minorHAnsi"/>
          <w:sz w:val="26"/>
          <w:szCs w:val="26"/>
        </w:rPr>
        <w:t xml:space="preserve">and </w:t>
      </w:r>
      <w:r w:rsidR="00254707" w:rsidRPr="00984EF6">
        <w:rPr>
          <w:rFonts w:asciiTheme="minorHAnsi" w:hAnsiTheme="minorHAnsi"/>
          <w:sz w:val="26"/>
          <w:szCs w:val="26"/>
        </w:rPr>
        <w:t xml:space="preserve">Elgar’s </w:t>
      </w:r>
      <w:r w:rsidR="00254707" w:rsidRPr="00984EF6">
        <w:rPr>
          <w:rFonts w:asciiTheme="minorHAnsi" w:hAnsiTheme="minorHAnsi"/>
          <w:i/>
          <w:sz w:val="26"/>
          <w:szCs w:val="26"/>
        </w:rPr>
        <w:t>The Kingdom</w:t>
      </w:r>
      <w:r w:rsidR="00647113">
        <w:rPr>
          <w:rFonts w:asciiTheme="minorHAnsi" w:hAnsiTheme="minorHAnsi"/>
          <w:sz w:val="26"/>
          <w:szCs w:val="26"/>
        </w:rPr>
        <w:t xml:space="preserve"> with the Hallé</w:t>
      </w:r>
      <w:r w:rsidR="00254707" w:rsidRPr="00984EF6">
        <w:rPr>
          <w:rFonts w:asciiTheme="minorHAnsi" w:hAnsiTheme="minorHAnsi"/>
          <w:sz w:val="26"/>
          <w:szCs w:val="26"/>
        </w:rPr>
        <w:t xml:space="preserve"> Orchestra in honour of the 150</w:t>
      </w:r>
      <w:r w:rsidR="00254707" w:rsidRPr="00984EF6">
        <w:rPr>
          <w:rFonts w:asciiTheme="minorHAnsi" w:hAnsiTheme="minorHAnsi"/>
          <w:sz w:val="26"/>
          <w:szCs w:val="26"/>
          <w:vertAlign w:val="superscript"/>
        </w:rPr>
        <w:t>th</w:t>
      </w:r>
      <w:r w:rsidR="00254707" w:rsidRPr="00984EF6">
        <w:rPr>
          <w:rFonts w:asciiTheme="minorHAnsi" w:hAnsiTheme="minorHAnsi"/>
          <w:sz w:val="26"/>
          <w:szCs w:val="26"/>
        </w:rPr>
        <w:t xml:space="preserve"> anniversary of </w:t>
      </w:r>
      <w:r w:rsidR="00630FE3" w:rsidRPr="00984EF6">
        <w:rPr>
          <w:rFonts w:asciiTheme="minorHAnsi" w:hAnsiTheme="minorHAnsi"/>
          <w:sz w:val="26"/>
          <w:szCs w:val="26"/>
        </w:rPr>
        <w:t>the composer’s</w:t>
      </w:r>
      <w:r w:rsidR="00254707" w:rsidRPr="00984EF6">
        <w:rPr>
          <w:rFonts w:asciiTheme="minorHAnsi" w:hAnsiTheme="minorHAnsi"/>
          <w:sz w:val="26"/>
          <w:szCs w:val="26"/>
        </w:rPr>
        <w:t xml:space="preserve"> birth and </w:t>
      </w:r>
      <w:r w:rsidR="00254707" w:rsidRPr="00984EF6">
        <w:rPr>
          <w:rFonts w:asciiTheme="minorHAnsi" w:hAnsiTheme="minorHAnsi"/>
          <w:i/>
          <w:sz w:val="26"/>
          <w:szCs w:val="26"/>
        </w:rPr>
        <w:t>Apostles</w:t>
      </w:r>
      <w:r w:rsidR="00254707" w:rsidRPr="00984EF6">
        <w:rPr>
          <w:rFonts w:asciiTheme="minorHAnsi" w:hAnsiTheme="minorHAnsi"/>
          <w:sz w:val="26"/>
          <w:szCs w:val="26"/>
        </w:rPr>
        <w:t xml:space="preserve"> at the BBC Proms. </w:t>
      </w:r>
    </w:p>
    <w:p w14:paraId="6C24995E" w14:textId="77777777" w:rsidR="00984EF6" w:rsidRDefault="00984EF6" w:rsidP="0025470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726C41B4" w14:textId="09B63BF8" w:rsidR="00793434" w:rsidRPr="00984EF6" w:rsidRDefault="00793434" w:rsidP="00793434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bookmarkStart w:id="7" w:name="OLE_LINK16"/>
      <w:bookmarkStart w:id="8" w:name="OLE_LINK17"/>
      <w:bookmarkEnd w:id="3"/>
      <w:bookmarkEnd w:id="4"/>
      <w:r w:rsidRPr="00984EF6">
        <w:rPr>
          <w:rFonts w:asciiTheme="minorHAnsi" w:hAnsiTheme="minorHAnsi"/>
          <w:sz w:val="26"/>
          <w:szCs w:val="26"/>
        </w:rPr>
        <w:t>Alan Opie has recorded for CBS, EMI, Hype</w:t>
      </w:r>
      <w:r w:rsidR="00DE3E3C" w:rsidRPr="00984EF6">
        <w:rPr>
          <w:rFonts w:asciiTheme="minorHAnsi" w:hAnsiTheme="minorHAnsi"/>
          <w:sz w:val="26"/>
          <w:szCs w:val="26"/>
        </w:rPr>
        <w:t xml:space="preserve">rion, Chandos, Naxos and Decca.  </w:t>
      </w:r>
      <w:r w:rsidRPr="00984EF6">
        <w:rPr>
          <w:rFonts w:asciiTheme="minorHAnsi" w:hAnsiTheme="minorHAnsi"/>
          <w:sz w:val="26"/>
          <w:szCs w:val="26"/>
        </w:rPr>
        <w:t xml:space="preserve">Releases include “Alan Opie Sings Bel Canto Arias”, Britten’s </w:t>
      </w:r>
      <w:r w:rsidRPr="00984EF6">
        <w:rPr>
          <w:rFonts w:asciiTheme="minorHAnsi" w:hAnsiTheme="minorHAnsi"/>
          <w:i/>
          <w:sz w:val="26"/>
          <w:szCs w:val="26"/>
        </w:rPr>
        <w:t>Gloriana</w:t>
      </w:r>
      <w:r w:rsidRPr="00984EF6">
        <w:rPr>
          <w:rFonts w:asciiTheme="minorHAnsi" w:hAnsiTheme="minorHAnsi"/>
          <w:sz w:val="26"/>
          <w:szCs w:val="26"/>
        </w:rPr>
        <w:t xml:space="preserve">, </w:t>
      </w:r>
      <w:r w:rsidRPr="00984EF6">
        <w:rPr>
          <w:rFonts w:asciiTheme="minorHAnsi" w:hAnsiTheme="minorHAnsi"/>
          <w:i/>
          <w:sz w:val="26"/>
          <w:szCs w:val="26"/>
        </w:rPr>
        <w:t>Albert Herring</w:t>
      </w:r>
      <w:r w:rsidRPr="00984EF6">
        <w:rPr>
          <w:rFonts w:asciiTheme="minorHAnsi" w:hAnsiTheme="minorHAnsi"/>
          <w:sz w:val="26"/>
          <w:szCs w:val="26"/>
        </w:rPr>
        <w:t xml:space="preserve">, </w:t>
      </w:r>
      <w:r w:rsidRPr="00984EF6">
        <w:rPr>
          <w:rFonts w:asciiTheme="minorHAnsi" w:hAnsiTheme="minorHAnsi"/>
          <w:i/>
          <w:sz w:val="26"/>
          <w:szCs w:val="26"/>
        </w:rPr>
        <w:t>Peter Grimes</w:t>
      </w:r>
      <w:r w:rsidRPr="00984EF6">
        <w:rPr>
          <w:rFonts w:asciiTheme="minorHAnsi" w:hAnsiTheme="minorHAnsi"/>
          <w:sz w:val="26"/>
          <w:szCs w:val="26"/>
        </w:rPr>
        <w:t xml:space="preserve"> for which he received a Grammy Award, </w:t>
      </w:r>
      <w:r w:rsidRPr="00984EF6">
        <w:rPr>
          <w:rFonts w:asciiTheme="minorHAnsi" w:hAnsiTheme="minorHAnsi"/>
          <w:i/>
          <w:sz w:val="26"/>
          <w:szCs w:val="26"/>
        </w:rPr>
        <w:t>Death in Venice</w:t>
      </w:r>
      <w:r w:rsidRPr="00984EF6">
        <w:rPr>
          <w:rFonts w:asciiTheme="minorHAnsi" w:hAnsiTheme="minorHAnsi"/>
          <w:sz w:val="26"/>
          <w:szCs w:val="26"/>
        </w:rPr>
        <w:t xml:space="preserve">, </w:t>
      </w:r>
      <w:r w:rsidRPr="00984EF6">
        <w:rPr>
          <w:rFonts w:asciiTheme="minorHAnsi" w:hAnsiTheme="minorHAnsi"/>
          <w:i/>
          <w:sz w:val="26"/>
          <w:szCs w:val="26"/>
        </w:rPr>
        <w:t>The Rape of Lucretia</w:t>
      </w:r>
      <w:r w:rsidR="00647113">
        <w:rPr>
          <w:rFonts w:asciiTheme="minorHAnsi" w:hAnsiTheme="minorHAnsi"/>
          <w:sz w:val="26"/>
          <w:szCs w:val="26"/>
        </w:rPr>
        <w:t>,</w:t>
      </w:r>
      <w:r w:rsidRPr="00984EF6">
        <w:rPr>
          <w:rFonts w:asciiTheme="minorHAnsi" w:hAnsiTheme="minorHAnsi"/>
          <w:sz w:val="26"/>
          <w:szCs w:val="26"/>
        </w:rPr>
        <w:t xml:space="preserve"> and </w:t>
      </w:r>
      <w:r w:rsidRPr="00984EF6">
        <w:rPr>
          <w:rFonts w:asciiTheme="minorHAnsi" w:hAnsiTheme="minorHAnsi"/>
          <w:i/>
          <w:sz w:val="26"/>
          <w:szCs w:val="26"/>
        </w:rPr>
        <w:t>The Beauty Stone</w:t>
      </w:r>
      <w:r w:rsidRPr="00984EF6">
        <w:rPr>
          <w:rFonts w:asciiTheme="minorHAnsi" w:hAnsiTheme="minorHAnsi"/>
          <w:sz w:val="26"/>
          <w:szCs w:val="26"/>
        </w:rPr>
        <w:t xml:space="preserve">, Delius’ </w:t>
      </w:r>
      <w:r w:rsidRPr="00984EF6">
        <w:rPr>
          <w:rFonts w:asciiTheme="minorHAnsi" w:hAnsiTheme="minorHAnsi"/>
          <w:i/>
          <w:sz w:val="26"/>
          <w:szCs w:val="26"/>
        </w:rPr>
        <w:t>Mass of Life</w:t>
      </w:r>
      <w:r w:rsidRPr="00984EF6">
        <w:rPr>
          <w:rFonts w:asciiTheme="minorHAnsi" w:hAnsiTheme="minorHAnsi"/>
          <w:sz w:val="26"/>
          <w:szCs w:val="26"/>
        </w:rPr>
        <w:t xml:space="preserve">, the title role in Dallapiccola’s </w:t>
      </w:r>
      <w:r w:rsidRPr="00984EF6">
        <w:rPr>
          <w:rFonts w:asciiTheme="minorHAnsi" w:hAnsiTheme="minorHAnsi"/>
          <w:i/>
          <w:sz w:val="26"/>
          <w:szCs w:val="26"/>
        </w:rPr>
        <w:t>Ulisse</w:t>
      </w:r>
      <w:r w:rsidRPr="00984EF6">
        <w:rPr>
          <w:rFonts w:asciiTheme="minorHAnsi" w:hAnsiTheme="minorHAnsi"/>
          <w:sz w:val="26"/>
          <w:szCs w:val="26"/>
        </w:rPr>
        <w:t>, Tonio</w:t>
      </w:r>
      <w:r w:rsidR="002768F7" w:rsidRPr="00984EF6">
        <w:rPr>
          <w:rFonts w:asciiTheme="minorHAnsi" w:hAnsiTheme="minorHAnsi"/>
          <w:sz w:val="26"/>
          <w:szCs w:val="26"/>
        </w:rPr>
        <w:t xml:space="preserve"> in</w:t>
      </w:r>
      <w:r w:rsidRPr="00984EF6">
        <w:rPr>
          <w:rFonts w:asciiTheme="minorHAnsi" w:hAnsiTheme="minorHAnsi"/>
          <w:i/>
          <w:sz w:val="26"/>
          <w:szCs w:val="26"/>
        </w:rPr>
        <w:t xml:space="preserve"> I Pagliacci</w:t>
      </w:r>
      <w:r w:rsidRPr="00984EF6">
        <w:rPr>
          <w:rFonts w:asciiTheme="minorHAnsi" w:hAnsiTheme="minorHAnsi"/>
          <w:sz w:val="26"/>
          <w:szCs w:val="26"/>
        </w:rPr>
        <w:t xml:space="preserve">, Enrico in </w:t>
      </w:r>
      <w:r w:rsidRPr="00984EF6">
        <w:rPr>
          <w:rFonts w:asciiTheme="minorHAnsi" w:hAnsiTheme="minorHAnsi"/>
          <w:i/>
          <w:sz w:val="26"/>
          <w:szCs w:val="26"/>
        </w:rPr>
        <w:t>Lucia di Lammermoor</w:t>
      </w:r>
      <w:r w:rsidRPr="00984EF6">
        <w:rPr>
          <w:rFonts w:asciiTheme="minorHAnsi" w:hAnsiTheme="minorHAnsi"/>
          <w:sz w:val="26"/>
          <w:szCs w:val="26"/>
        </w:rPr>
        <w:t xml:space="preserve">, Smirnov in Walton’s </w:t>
      </w:r>
      <w:r w:rsidRPr="00984EF6">
        <w:rPr>
          <w:rFonts w:asciiTheme="minorHAnsi" w:hAnsiTheme="minorHAnsi"/>
          <w:i/>
          <w:sz w:val="26"/>
          <w:szCs w:val="26"/>
        </w:rPr>
        <w:t>The Bear</w:t>
      </w:r>
      <w:r w:rsidRPr="00984EF6">
        <w:rPr>
          <w:rFonts w:asciiTheme="minorHAnsi" w:hAnsiTheme="minorHAnsi"/>
          <w:sz w:val="26"/>
          <w:szCs w:val="26"/>
        </w:rPr>
        <w:t xml:space="preserve">, Carlo in </w:t>
      </w:r>
      <w:r w:rsidRPr="00984EF6">
        <w:rPr>
          <w:rFonts w:asciiTheme="minorHAnsi" w:hAnsiTheme="minorHAnsi"/>
          <w:i/>
          <w:sz w:val="26"/>
          <w:szCs w:val="26"/>
        </w:rPr>
        <w:t>Ernani</w:t>
      </w:r>
      <w:r w:rsidRPr="00984EF6">
        <w:rPr>
          <w:rFonts w:asciiTheme="minorHAnsi" w:hAnsiTheme="minorHAnsi"/>
          <w:sz w:val="26"/>
          <w:szCs w:val="26"/>
        </w:rPr>
        <w:t xml:space="preserve">, di Luna in </w:t>
      </w:r>
      <w:r w:rsidRPr="00984EF6">
        <w:rPr>
          <w:rFonts w:asciiTheme="minorHAnsi" w:hAnsiTheme="minorHAnsi"/>
          <w:i/>
          <w:sz w:val="26"/>
          <w:szCs w:val="26"/>
        </w:rPr>
        <w:t>Il Trovatore</w:t>
      </w:r>
      <w:r w:rsidRPr="00984EF6">
        <w:rPr>
          <w:rFonts w:asciiTheme="minorHAnsi" w:hAnsiTheme="minorHAnsi"/>
          <w:sz w:val="26"/>
          <w:szCs w:val="26"/>
        </w:rPr>
        <w:t xml:space="preserve">, the title role in </w:t>
      </w:r>
      <w:r w:rsidR="00630FE3" w:rsidRPr="00984EF6">
        <w:rPr>
          <w:rFonts w:asciiTheme="minorHAnsi" w:hAnsiTheme="minorHAnsi"/>
          <w:i/>
          <w:sz w:val="26"/>
          <w:szCs w:val="26"/>
        </w:rPr>
        <w:t>Il b</w:t>
      </w:r>
      <w:r w:rsidRPr="00984EF6">
        <w:rPr>
          <w:rFonts w:asciiTheme="minorHAnsi" w:hAnsiTheme="minorHAnsi"/>
          <w:i/>
          <w:sz w:val="26"/>
          <w:szCs w:val="26"/>
        </w:rPr>
        <w:t>arbiere di Siviglia</w:t>
      </w:r>
      <w:r w:rsidR="00630FE3" w:rsidRPr="00984EF6">
        <w:rPr>
          <w:rFonts w:asciiTheme="minorHAnsi" w:hAnsiTheme="minorHAnsi"/>
          <w:sz w:val="26"/>
          <w:szCs w:val="26"/>
        </w:rPr>
        <w:t>,</w:t>
      </w:r>
      <w:r w:rsidRPr="00984EF6">
        <w:rPr>
          <w:rFonts w:asciiTheme="minorHAnsi" w:hAnsiTheme="minorHAnsi"/>
          <w:sz w:val="26"/>
          <w:szCs w:val="26"/>
        </w:rPr>
        <w:t xml:space="preserve"> and Beckmesser in </w:t>
      </w:r>
      <w:r w:rsidRPr="00984EF6">
        <w:rPr>
          <w:rFonts w:asciiTheme="minorHAnsi" w:hAnsiTheme="minorHAnsi"/>
          <w:i/>
          <w:sz w:val="26"/>
          <w:szCs w:val="26"/>
        </w:rPr>
        <w:t>Die Meistersinger von Nurnberg</w:t>
      </w:r>
      <w:r w:rsidRPr="00984EF6">
        <w:rPr>
          <w:rFonts w:asciiTheme="minorHAnsi" w:hAnsiTheme="minorHAnsi"/>
          <w:sz w:val="26"/>
          <w:szCs w:val="26"/>
        </w:rPr>
        <w:t xml:space="preserve"> under Sir Georg Solti for which</w:t>
      </w:r>
      <w:r w:rsidR="00647113">
        <w:rPr>
          <w:rFonts w:asciiTheme="minorHAnsi" w:hAnsiTheme="minorHAnsi"/>
          <w:sz w:val="26"/>
          <w:szCs w:val="26"/>
        </w:rPr>
        <w:t xml:space="preserve"> he received his second Grammy A</w:t>
      </w:r>
      <w:r w:rsidRPr="00984EF6">
        <w:rPr>
          <w:rFonts w:asciiTheme="minorHAnsi" w:hAnsiTheme="minorHAnsi"/>
          <w:sz w:val="26"/>
          <w:szCs w:val="26"/>
        </w:rPr>
        <w:t xml:space="preserve">ward. </w:t>
      </w:r>
    </w:p>
    <w:p w14:paraId="3E219159" w14:textId="77777777" w:rsidR="00793434" w:rsidRPr="00984EF6" w:rsidRDefault="00793434" w:rsidP="00793434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</w:p>
    <w:p w14:paraId="51C9155D" w14:textId="53C80068" w:rsidR="00793434" w:rsidRPr="00984EF6" w:rsidRDefault="00793434" w:rsidP="0035782B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r w:rsidRPr="00984EF6">
        <w:rPr>
          <w:rFonts w:asciiTheme="minorHAnsi" w:hAnsiTheme="minorHAnsi"/>
          <w:sz w:val="26"/>
          <w:szCs w:val="26"/>
        </w:rPr>
        <w:t>In Queen Elizabeth II’s birthday honors of 2013 Alan Opie was appointe</w:t>
      </w:r>
      <w:r w:rsidR="0035782B" w:rsidRPr="00984EF6">
        <w:rPr>
          <w:rFonts w:asciiTheme="minorHAnsi" w:hAnsiTheme="minorHAnsi"/>
          <w:sz w:val="26"/>
          <w:szCs w:val="26"/>
        </w:rPr>
        <w:t>d an OBE for services to music.</w:t>
      </w:r>
      <w:bookmarkEnd w:id="5"/>
      <w:bookmarkEnd w:id="6"/>
      <w:bookmarkEnd w:id="7"/>
      <w:bookmarkEnd w:id="8"/>
    </w:p>
    <w:sectPr w:rsidR="00793434" w:rsidRPr="00984EF6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15CA" w14:textId="77777777" w:rsidR="00640411" w:rsidRDefault="00640411" w:rsidP="003A25F5">
      <w:r>
        <w:separator/>
      </w:r>
    </w:p>
  </w:endnote>
  <w:endnote w:type="continuationSeparator" w:id="0">
    <w:p w14:paraId="06201FB1" w14:textId="77777777" w:rsidR="00640411" w:rsidRDefault="00640411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2A8D08FF" w:rsidR="00620AC3" w:rsidRPr="00255C1E" w:rsidRDefault="00620AC3" w:rsidP="00255C1E">
    <w:pPr>
      <w:jc w:val="center"/>
      <w:rPr>
        <w:sz w:val="28"/>
        <w:szCs w:val="28"/>
      </w:rPr>
    </w:pPr>
    <w:r>
      <w:rPr>
        <w:sz w:val="28"/>
        <w:szCs w:val="28"/>
      </w:rPr>
      <w:t>A</w:t>
    </w:r>
    <w:r w:rsidR="0038333E">
      <w:rPr>
        <w:sz w:val="28"/>
        <w:szCs w:val="28"/>
      </w:rPr>
      <w:t>UGUST 202</w:t>
    </w:r>
    <w:r w:rsidR="00AA364C">
      <w:rPr>
        <w:sz w:val="28"/>
        <w:szCs w:val="28"/>
      </w:rPr>
      <w:t>1</w:t>
    </w:r>
    <w:r w:rsidRPr="00255C1E">
      <w:rPr>
        <w:sz w:val="28"/>
        <w:szCs w:val="28"/>
      </w:rPr>
      <w:t>: PLEASE</w:t>
    </w:r>
    <w:r>
      <w:rPr>
        <w:sz w:val="28"/>
        <w:szCs w:val="28"/>
      </w:rPr>
      <w:t xml:space="preserve"> DESTROY PREVIOUSLY DATED MATERI</w:t>
    </w:r>
    <w:r w:rsidRPr="00255C1E">
      <w:rPr>
        <w:sz w:val="28"/>
        <w:szCs w:val="28"/>
      </w:rPr>
      <w:t>ALS</w:t>
    </w:r>
  </w:p>
  <w:p w14:paraId="735FBD81" w14:textId="77777777" w:rsidR="00620AC3" w:rsidRPr="00255C1E" w:rsidRDefault="00620AC3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620AC3" w:rsidRPr="00255C1E" w:rsidRDefault="00640411" w:rsidP="00255C1E">
    <w:pPr>
      <w:jc w:val="center"/>
      <w:rPr>
        <w:sz w:val="28"/>
        <w:szCs w:val="28"/>
      </w:rPr>
    </w:pPr>
    <w:hyperlink r:id="rId1" w:history="1">
      <w:r w:rsidR="00620AC3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620AC3" w:rsidRDefault="00620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071A" w14:textId="77777777" w:rsidR="00640411" w:rsidRDefault="00640411" w:rsidP="003A25F5">
      <w:r>
        <w:separator/>
      </w:r>
    </w:p>
  </w:footnote>
  <w:footnote w:type="continuationSeparator" w:id="0">
    <w:p w14:paraId="60024F2F" w14:textId="77777777" w:rsidR="00640411" w:rsidRDefault="00640411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620AC3" w:rsidRDefault="00620AC3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1683"/>
    <w:rsid w:val="00013DC4"/>
    <w:rsid w:val="000525D8"/>
    <w:rsid w:val="00081C15"/>
    <w:rsid w:val="001554CD"/>
    <w:rsid w:val="001A5E74"/>
    <w:rsid w:val="001E7BD7"/>
    <w:rsid w:val="001F5695"/>
    <w:rsid w:val="00202E16"/>
    <w:rsid w:val="00203853"/>
    <w:rsid w:val="00245548"/>
    <w:rsid w:val="00254707"/>
    <w:rsid w:val="00255C1E"/>
    <w:rsid w:val="002768F7"/>
    <w:rsid w:val="00294012"/>
    <w:rsid w:val="002D4120"/>
    <w:rsid w:val="0035782B"/>
    <w:rsid w:val="0038333E"/>
    <w:rsid w:val="003A25F5"/>
    <w:rsid w:val="00425424"/>
    <w:rsid w:val="00495CC9"/>
    <w:rsid w:val="004C3B17"/>
    <w:rsid w:val="00573A58"/>
    <w:rsid w:val="005B6010"/>
    <w:rsid w:val="00607CFF"/>
    <w:rsid w:val="00620AC3"/>
    <w:rsid w:val="00627DED"/>
    <w:rsid w:val="00630FE3"/>
    <w:rsid w:val="00640411"/>
    <w:rsid w:val="006444D0"/>
    <w:rsid w:val="00647113"/>
    <w:rsid w:val="0067558E"/>
    <w:rsid w:val="006B5D35"/>
    <w:rsid w:val="006E4259"/>
    <w:rsid w:val="00714BA3"/>
    <w:rsid w:val="0075688F"/>
    <w:rsid w:val="007833C6"/>
    <w:rsid w:val="00793434"/>
    <w:rsid w:val="007E4E15"/>
    <w:rsid w:val="008E1467"/>
    <w:rsid w:val="008E6991"/>
    <w:rsid w:val="008F01BD"/>
    <w:rsid w:val="009213D4"/>
    <w:rsid w:val="0097609E"/>
    <w:rsid w:val="00984EF6"/>
    <w:rsid w:val="00A425B4"/>
    <w:rsid w:val="00A76012"/>
    <w:rsid w:val="00A81BE2"/>
    <w:rsid w:val="00AA364C"/>
    <w:rsid w:val="00B0031F"/>
    <w:rsid w:val="00C7365A"/>
    <w:rsid w:val="00C827A4"/>
    <w:rsid w:val="00C96974"/>
    <w:rsid w:val="00CD0B76"/>
    <w:rsid w:val="00D10E2D"/>
    <w:rsid w:val="00DE3E3C"/>
    <w:rsid w:val="00E92E0D"/>
    <w:rsid w:val="00EE196B"/>
    <w:rsid w:val="00EE45B6"/>
    <w:rsid w:val="00F869F3"/>
    <w:rsid w:val="00FA1A8E"/>
    <w:rsid w:val="00FC3164"/>
    <w:rsid w:val="00FC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BB3E7C5B-1C68-AD47-8019-36291C6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paragraph" w:styleId="NormalWeb">
    <w:name w:val="Normal (Web)"/>
    <w:basedOn w:val="Normal"/>
    <w:rsid w:val="007934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620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>Étude Arts LLC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2</cp:revision>
  <dcterms:created xsi:type="dcterms:W3CDTF">2021-07-27T21:10:00Z</dcterms:created>
  <dcterms:modified xsi:type="dcterms:W3CDTF">2021-07-27T21:10:00Z</dcterms:modified>
</cp:coreProperties>
</file>