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B5AC" w14:textId="7292D033" w:rsidR="003A25F5" w:rsidRDefault="00FF6C55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ZACK WINOKUR, Stage Director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6C3813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val="en-US" w:eastAsia="en-US"/>
        </w:rPr>
      </w:pPr>
    </w:p>
    <w:p w14:paraId="10350421" w14:textId="1732C43B" w:rsidR="0029772F" w:rsidRPr="0029772F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With work described as "pure poetry" (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The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Boston Globe), stage director, choreographer, and dancer Zack Winokur is recognized as one of the most innovative and exciting </w:t>
      </w:r>
      <w:r w:rsidR="00391E4B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talents working in opera </w:t>
      </w:r>
      <w:r w:rsidR="003043B8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and theatre </w:t>
      </w:r>
      <w:r w:rsidR="00391E4B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today. </w:t>
      </w:r>
    </w:p>
    <w:p w14:paraId="6854BF01" w14:textId="77777777" w:rsidR="0029772F" w:rsidRPr="0029772F" w:rsidRDefault="0029772F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757CF981" w14:textId="2BF5F7BC" w:rsidR="0029772F" w:rsidRPr="0029772F" w:rsidRDefault="0029772F" w:rsidP="0029772F">
      <w:pPr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9772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In his </w:t>
      </w:r>
      <w:r w:rsidR="003043B8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February 2021 </w:t>
      </w:r>
      <w:r w:rsidRPr="0029772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announcement of the launch of NY PopsUp – an expansive festival featuring hundreds of pop-up performances, many of which are free of charge and all open to the public intended to revitalize the spirit and emotional well-being of New York citizens with the energy of live performance while jumpstarting New York’s struggling live entertainment sector</w:t>
      </w:r>
      <w:r w:rsidR="003043B8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29772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Governor Andrew M. Cuomo tapped Zack Winokur to lead the unprecedented series of events.  The private/public partnership is overseen by producers Scott Rudin and Jane Rosenthal, in coordination with the New York State Council on the Arts and Empire State Development.</w:t>
      </w:r>
    </w:p>
    <w:p w14:paraId="5C9C2E0E" w14:textId="77777777" w:rsidR="0029772F" w:rsidRPr="0029772F" w:rsidRDefault="0029772F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4CF7CDF4" w14:textId="4E458010" w:rsidR="0029772F" w:rsidRPr="0029772F" w:rsidRDefault="0029772F" w:rsidP="0029772F">
      <w:pPr>
        <w:rPr>
          <w:rFonts w:eastAsia="Times New Roman" w:cs="Times New Roman"/>
          <w:color w:val="000000" w:themeColor="text1"/>
          <w:sz w:val="26"/>
          <w:szCs w:val="26"/>
        </w:rPr>
      </w:pPr>
      <w:r w:rsidRPr="0029772F">
        <w:rPr>
          <w:rFonts w:eastAsia="Times New Roman" w:cs="Times New Roman"/>
          <w:color w:val="000000" w:themeColor="text1"/>
          <w:sz w:val="26"/>
          <w:szCs w:val="26"/>
        </w:rPr>
        <w:t>For the 2019-20 season Zack Winokur had been engaged by the Los Angeles Philharmonic to mount a fully staged new production of Sondheim’s </w:t>
      </w:r>
      <w:r w:rsidRPr="0029772F">
        <w:rPr>
          <w:rFonts w:eastAsia="Times New Roman" w:cs="Times New Roman"/>
          <w:i/>
          <w:iCs/>
          <w:color w:val="000000" w:themeColor="text1"/>
          <w:sz w:val="26"/>
          <w:szCs w:val="26"/>
        </w:rPr>
        <w:t>Sunday in the Park with George</w:t>
      </w:r>
      <w:r w:rsidRPr="0029772F">
        <w:rPr>
          <w:rFonts w:eastAsia="Times New Roman" w:cs="Times New Roman"/>
          <w:color w:val="000000" w:themeColor="text1"/>
          <w:sz w:val="26"/>
          <w:szCs w:val="26"/>
        </w:rPr>
        <w:t> at Walt Disney Concert Hall conducted by Gustavo Dudamel and to direct a new production of Wagner’s </w:t>
      </w:r>
      <w:r w:rsidRPr="0029772F">
        <w:rPr>
          <w:rFonts w:eastAsia="Times New Roman" w:cs="Times New Roman"/>
          <w:i/>
          <w:iCs/>
          <w:color w:val="000000" w:themeColor="text1"/>
          <w:sz w:val="26"/>
          <w:szCs w:val="26"/>
        </w:rPr>
        <w:t>Tristan und Isolde</w:t>
      </w:r>
      <w:r w:rsidRPr="0029772F">
        <w:rPr>
          <w:rFonts w:eastAsia="Times New Roman" w:cs="Times New Roman"/>
          <w:color w:val="000000" w:themeColor="text1"/>
          <w:sz w:val="26"/>
          <w:szCs w:val="26"/>
        </w:rPr>
        <w:t> – the centerpiece of Santa Fe Opera’s 2020 season – under the baton of James Gaffigan.</w:t>
      </w:r>
    </w:p>
    <w:p w14:paraId="02EEA66C" w14:textId="77777777" w:rsidR="0029772F" w:rsidRPr="0029772F" w:rsidRDefault="0029772F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3095B003" w14:textId="77777777" w:rsidR="00E51F2D" w:rsidRDefault="00322F95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Zack Winokur’s </w:t>
      </w:r>
      <w:r w:rsidR="00712AF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2018-19 season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include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d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his “rich, seamless” (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The 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New York Times) production of</w:t>
      </w:r>
      <w:r w:rsidR="00712AF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The Black Clown,</w:t>
      </w:r>
      <w:r w:rsidR="00C867BA" w:rsidRPr="0029772F">
        <w:rPr>
          <w:rStyle w:val="apple-converted-space"/>
          <w:rFonts w:asciiTheme="minorHAnsi" w:hAnsiTheme="minorHAnsi"/>
          <w:i/>
          <w:iCs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an adaptation of the Langston Hughes poem starring Davóne Tines with music by Michael Schachter, at the Mostly Mozart Festival at Lincoln Center and the American Repertory Theater; his “darkly captivating” (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The 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New York Times) production of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Perle Noire: Meditations for Joséphine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, with music by Tyshawn Sorey, text by Claudia Rankine, and starring Julia Bullock on the grand staircase of the Metropolitan Museum of Art; Sondheim’s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A Little Night Music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with the Nederlandse Reisopera in collaboration with design firm Charlap Hyman &amp; Herrero and visual artist Cynthia Talmadge; a new production of Hans Werner Henze’s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El Cimarrón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starring Davóne Tines, also at the Met Museum; and a new piece for the Los Angeles Dance Project at the Lum</w:t>
      </w:r>
      <w:r w:rsidR="00C7210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 Foundation in Arles, France.  </w:t>
      </w:r>
    </w:p>
    <w:p w14:paraId="5E12672B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1E32EB54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59472334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3CF403A2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366B52EB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3F2117D8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59F1422E" w14:textId="77777777" w:rsidR="00E51F2D" w:rsidRDefault="00E51F2D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291EC302" w14:textId="720BF121" w:rsidR="00C867BA" w:rsidRPr="0029772F" w:rsidRDefault="00E51F2D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Further </w:t>
      </w:r>
      <w:r w:rsidR="00712AF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r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ecent highlights include Monteverdi’s</w:t>
      </w:r>
      <w:r w:rsidR="00C867BA" w:rsidRPr="0029772F">
        <w:rPr>
          <w:rStyle w:val="apple-converted-space"/>
          <w:rFonts w:asciiTheme="minorHAnsi" w:hAnsiTheme="minorHAnsi"/>
          <w:i/>
          <w:iCs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L’incoronazione di Poppea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starring Anthony Roth Costanzo at the Cincinnati Opera; an immersive pairing of Gluck’s </w:t>
      </w:r>
      <w:r w:rsidR="00C867BA" w:rsidRPr="0029772F">
        <w:rPr>
          <w:rStyle w:val="m-604222959968953682gmail-s1"/>
          <w:rFonts w:asciiTheme="minorHAnsi" w:hAnsiTheme="minorHAnsi"/>
          <w:i/>
          <w:color w:val="000000" w:themeColor="text1"/>
          <w:sz w:val="26"/>
          <w:szCs w:val="26"/>
        </w:rPr>
        <w:t>Orfeo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and Matthew Aucoin’s </w:t>
      </w:r>
      <w:r w:rsidR="00C867BA" w:rsidRPr="0029772F">
        <w:rPr>
          <w:rStyle w:val="m-604222959968953682gmail-s1"/>
          <w:rFonts w:asciiTheme="minorHAnsi" w:hAnsiTheme="minorHAnsi"/>
          <w:i/>
          <w:color w:val="000000" w:themeColor="text1"/>
          <w:sz w:val="26"/>
          <w:szCs w:val="26"/>
        </w:rPr>
        <w:t>Orphic Moment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at Lincoln Center’s Rose Theater; </w:t>
      </w:r>
      <w:r w:rsidR="00712AF5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Il Barbiere di Siviglia</w:t>
      </w:r>
      <w:r w:rsidR="00712AF5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712AF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with Lotte de Beer at the Dutch National Opera; </w:t>
      </w:r>
      <w:r w:rsidR="00F42EED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and Monteverdi’s</w:t>
      </w:r>
      <w:r w:rsidR="00C867BA" w:rsidRPr="0029772F">
        <w:rPr>
          <w:rStyle w:val="apple-converted-space"/>
          <w:rFonts w:asciiTheme="minorHAnsi" w:hAnsiTheme="minorHAnsi"/>
          <w:i/>
          <w:iCs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Il ballo delle Ingrate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with William Christie</w:t>
      </w:r>
      <w:r w:rsidR="00712AF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and Rameau’s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Hippolyte et Aricie</w:t>
      </w:r>
      <w:r w:rsidR="00C867BA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="00C867BA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with Stephen Wadsworth at Juilliard.</w:t>
      </w:r>
    </w:p>
    <w:p w14:paraId="1C2BFC85" w14:textId="77777777" w:rsidR="00C867BA" w:rsidRPr="0029772F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</w:p>
    <w:p w14:paraId="5E833728" w14:textId="522BB158" w:rsidR="00C867BA" w:rsidRPr="0029772F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In 2017 Winokur founded AMOC (American Modern Opera Company). </w:t>
      </w:r>
      <w:r w:rsidR="00712AF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AMOC is an ensemble of singers, musicians, and dancers committed to creating a body of new, discipline</w:t>
      </w:r>
      <w:r w:rsidR="00F82AE4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-colliding music-theater works. 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Desc</w:t>
      </w:r>
      <w:r w:rsidR="00F82AE4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ribed by T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he New York Times as “blindingly impressive” and “preternaturally talented,” AMOC’s productions are collaborations between its core members that range from operatic stage work to cre</w:t>
      </w:r>
      <w:r w:rsidR="003C45F6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atively curated chamber events. 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In its first 18 months, AMOC launched an annual Run AMOC! Festival at the American Repertory Theater, held its first major teaching and performance residency at Harvard University, was Artist-in-Residence at New York’s Park Avenue Armory, performed a new version of John Adams’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El Niño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arranged specially for the company at the Met Cloisters, and made appearances at the Big Ears Festival, Clark Art Institute, and Rockport Chamber Music Festival.</w:t>
      </w:r>
    </w:p>
    <w:p w14:paraId="6AE7E640" w14:textId="77777777" w:rsidR="00C867BA" w:rsidRPr="0029772F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</w:p>
    <w:p w14:paraId="62EB3354" w14:textId="48D5488F" w:rsidR="0004340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In the press, </w:t>
      </w:r>
      <w:r w:rsidR="003C45F6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Zack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Winokur has been described as being “behind some of the most interesting productions we have seen on stage and concer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 halls anywhere </w:t>
      </w:r>
      <w:r w:rsidR="00D64F84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lately” (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WQXR). 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His most recent award-winning production of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The Black Clown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, first a sold-out three week run at the American Repertory Th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eater and then a sold-out run at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Lincoln Center’s Mostly Mozart Festival, was described as a “</w:t>
      </w:r>
      <w:r w:rsidR="00893C42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…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 bravura, in-the-moment entertainment and a haunted, self-conscious questioning of the ways in which it entertains” (Ben Brantley, 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The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New York Times) and 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received raves and features in T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he New York Times,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The New Yorker, New York m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agazine and elsewhere. </w:t>
      </w:r>
      <w:r w:rsidR="00C17175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Of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CAGE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, a staged version of John Cage’s complete Sonatas and Interludes conceived by Winokur and AMOC’s pianist Conor 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Hanick for Run AMOC! Festival, T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he New York Times 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lauded</w:t>
      </w:r>
      <w:r w:rsidR="001F4EA6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it as “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the best instrumental concert I have seen all year by virtue of its rethinking of the basi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cs of what a recital might be.”  </w:t>
      </w:r>
    </w:p>
    <w:p w14:paraId="18AE7430" w14:textId="77777777" w:rsidR="0004340A" w:rsidRDefault="0004340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1E7FC371" w14:textId="77777777" w:rsidR="0004340A" w:rsidRDefault="0004340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1D158345" w14:textId="77777777" w:rsidR="0004340A" w:rsidRDefault="0004340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542F50CE" w14:textId="77777777" w:rsidR="0004340A" w:rsidRDefault="0004340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2D07781C" w14:textId="77777777" w:rsidR="0004340A" w:rsidRDefault="0004340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</w:pPr>
    </w:p>
    <w:p w14:paraId="5D791498" w14:textId="363BBE7C" w:rsidR="00C867BA" w:rsidRPr="0029772F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His original production of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Were You There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was described by the Los Angeles Times as “staggering… astonishing… bringing overwhelming humanity to exactl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y the place where it is needed.”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production of Cavalli’s Venetian baroque masterpiece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La Calisto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for The Juilliard School was hailed as “one of the most elegant and imaginative shows seen in New York this season” in Opera News, 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and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garnered rave reviews in a plethora o</w:t>
      </w:r>
      <w:r w:rsidR="003C0FF3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f other publications including T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he New York Times and Vogue, and received a nomination for Best Production of the Year in Opernwelt – the only American production to be nominated.</w:t>
      </w:r>
    </w:p>
    <w:p w14:paraId="0917E210" w14:textId="77777777" w:rsidR="00C867BA" w:rsidRPr="0029772F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</w:p>
    <w:p w14:paraId="7448474B" w14:textId="5CAA94D7" w:rsidR="00C867BA" w:rsidRPr="0029772F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A truly multi-disciplinary artist, </w:t>
      </w:r>
      <w:r w:rsidR="00764C49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Zack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Winokur has collaborated with a diverse group of artists in a range of media, including Academy Award-nominated director Mike Figgis, pianist Rosey Chan, fashion house Boudicca, grime artist Pepstar, </w:t>
      </w:r>
      <w:r w:rsidR="003C259E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the Canadian electronic music group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 Tribe Called Red, artists Gerard &amp; Kelly in venues from David Lynch’s Club Silencio, the Centre Pompidou, the Mies van der Rohe Farnsworth House, the Royal Opera House</w:t>
      </w:r>
      <w:r w:rsidR="007807B1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,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and the Supreme Court of the United States.</w:t>
      </w:r>
    </w:p>
    <w:p w14:paraId="13E3ED07" w14:textId="77777777" w:rsidR="00C867BA" w:rsidRPr="0029772F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</w:p>
    <w:p w14:paraId="2259E5C6" w14:textId="4D11875F" w:rsidR="00752C48" w:rsidRDefault="00C867BA" w:rsidP="00C867BA">
      <w:pPr>
        <w:pStyle w:val="m-604222959968953682gmail-p1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Additional productions include</w:t>
      </w:r>
      <w:r w:rsidR="00764C49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The New Prince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(Dutch National Opera, world premiere),</w:t>
      </w:r>
      <w:r w:rsidR="00743387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 xml:space="preserve"> </w:t>
      </w:r>
      <w:proofErr w:type="spellStart"/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Svadba</w:t>
      </w:r>
      <w:proofErr w:type="spellEnd"/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(Festival </w:t>
      </w:r>
      <w:proofErr w:type="spellStart"/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d’Aix</w:t>
      </w:r>
      <w:proofErr w:type="spellEnd"/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-</w:t>
      </w:r>
      <w:proofErr w:type="spellStart"/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en</w:t>
      </w:r>
      <w:proofErr w:type="spellEnd"/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-Provence, Grand Theatre de Luxembourg, European premiere),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Dido and Aeneas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(La Nuova Musica at St John’s Smith Square),</w:t>
      </w:r>
      <w:r w:rsidR="007807B1"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A Flowering Tree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(Opera Omaha),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Les Mamelles de Tirésias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(Festival d’Aix-en-Provence, La Monnaie, Aldeburgh Music, </w:t>
      </w:r>
      <w:r w:rsidR="007807B1"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Dutch National Opera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), </w:t>
      </w:r>
      <w:r w:rsidRPr="0029772F">
        <w:rPr>
          <w:rStyle w:val="m-604222959968953682gmail-s1"/>
          <w:rFonts w:asciiTheme="minorHAnsi" w:hAnsiTheme="minorHAnsi"/>
          <w:i/>
          <w:color w:val="000000" w:themeColor="text1"/>
          <w:sz w:val="26"/>
          <w:szCs w:val="26"/>
        </w:rPr>
        <w:t>Der Kaiser von Atlantis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(Central City Opera, Juilliard Opera),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Most of the Boys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(Royal Opera House, world</w:t>
      </w:r>
      <w:r w:rsidR="00D64F84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premiere),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Mesh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</w:p>
    <w:p w14:paraId="2A08E4DC" w14:textId="10C9A209" w:rsidR="00C867BA" w:rsidRPr="0029772F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(International Contemporary Ensemble, world premiere),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Triptych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(Museum of Arts and Design), and a restaging of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i/>
          <w:iCs/>
          <w:color w:val="000000" w:themeColor="text1"/>
          <w:sz w:val="26"/>
          <w:szCs w:val="26"/>
        </w:rPr>
        <w:t>Episode 31</w:t>
      </w:r>
      <w:r w:rsidRPr="0029772F">
        <w:rPr>
          <w:rStyle w:val="apple-converted-space"/>
          <w:rFonts w:asciiTheme="minorHAnsi" w:hAnsiTheme="minorHAnsi"/>
          <w:color w:val="000000" w:themeColor="text1"/>
          <w:sz w:val="26"/>
          <w:szCs w:val="26"/>
        </w:rPr>
        <w:t> </w:t>
      </w: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by Alexander Ekman for the Joffrey Ballet.</w:t>
      </w:r>
    </w:p>
    <w:p w14:paraId="3240920E" w14:textId="77777777" w:rsidR="00C867BA" w:rsidRPr="0029772F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</w:p>
    <w:p w14:paraId="722FFD86" w14:textId="77777777" w:rsidR="00C867BA" w:rsidRPr="0029772F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 w:rsidRPr="0029772F">
        <w:rPr>
          <w:rStyle w:val="m-604222959968953682gmail-s1"/>
          <w:rFonts w:asciiTheme="minorHAnsi" w:hAnsiTheme="minorHAnsi"/>
          <w:color w:val="000000" w:themeColor="text1"/>
          <w:sz w:val="26"/>
          <w:szCs w:val="26"/>
        </w:rPr>
        <w:t>Winokur was born in Boston, Massachusetts and is a graduate of The Juilliard School.</w:t>
      </w:r>
    </w:p>
    <w:p w14:paraId="51C9155D" w14:textId="06FF5226" w:rsidR="00793434" w:rsidRPr="00C867BA" w:rsidRDefault="00793434" w:rsidP="00CB4CD1"/>
    <w:sectPr w:rsidR="00793434" w:rsidRPr="00C867BA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AA01" w14:textId="77777777" w:rsidR="00F54024" w:rsidRDefault="00F54024" w:rsidP="003A25F5">
      <w:r>
        <w:separator/>
      </w:r>
    </w:p>
  </w:endnote>
  <w:endnote w:type="continuationSeparator" w:id="0">
    <w:p w14:paraId="7E7D2C3B" w14:textId="77777777" w:rsidR="00F54024" w:rsidRDefault="00F54024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A1BD" w14:textId="5CF8C0C0" w:rsidR="00A54276" w:rsidRPr="00255C1E" w:rsidRDefault="0029772F" w:rsidP="00255C1E">
    <w:pPr>
      <w:jc w:val="center"/>
      <w:rPr>
        <w:sz w:val="28"/>
        <w:szCs w:val="28"/>
      </w:rPr>
    </w:pPr>
    <w:r>
      <w:rPr>
        <w:sz w:val="28"/>
        <w:szCs w:val="28"/>
      </w:rPr>
      <w:t>FEBRUARY 2021</w:t>
    </w:r>
    <w:r w:rsidR="00A54276" w:rsidRPr="00255C1E">
      <w:rPr>
        <w:sz w:val="28"/>
        <w:szCs w:val="28"/>
      </w:rPr>
      <w:t>: PLEASE</w:t>
    </w:r>
    <w:r w:rsidR="00A54276">
      <w:rPr>
        <w:sz w:val="28"/>
        <w:szCs w:val="28"/>
      </w:rPr>
      <w:t xml:space="preserve"> DESTROY PREVIOUSLY DATED MATERI</w:t>
    </w:r>
    <w:r w:rsidR="00A54276" w:rsidRPr="00255C1E">
      <w:rPr>
        <w:sz w:val="28"/>
        <w:szCs w:val="28"/>
      </w:rPr>
      <w:t>ALS</w:t>
    </w:r>
  </w:p>
  <w:p w14:paraId="735FBD81" w14:textId="77777777" w:rsidR="00A54276" w:rsidRPr="00255C1E" w:rsidRDefault="00A5427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A54276" w:rsidRPr="00255C1E" w:rsidRDefault="00F54024" w:rsidP="00255C1E">
    <w:pPr>
      <w:jc w:val="center"/>
      <w:rPr>
        <w:sz w:val="28"/>
        <w:szCs w:val="28"/>
      </w:rPr>
    </w:pPr>
    <w:hyperlink r:id="rId1" w:history="1">
      <w:r w:rsidR="00A5427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A54276" w:rsidRDefault="00A5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C896" w14:textId="77777777" w:rsidR="00F54024" w:rsidRDefault="00F54024" w:rsidP="003A25F5">
      <w:r>
        <w:separator/>
      </w:r>
    </w:p>
  </w:footnote>
  <w:footnote w:type="continuationSeparator" w:id="0">
    <w:p w14:paraId="53738483" w14:textId="77777777" w:rsidR="00F54024" w:rsidRDefault="00F54024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C95C" w14:textId="77777777" w:rsidR="00A54276" w:rsidRDefault="00A5427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0A9F"/>
    <w:rsid w:val="00001683"/>
    <w:rsid w:val="00013DC4"/>
    <w:rsid w:val="0004340A"/>
    <w:rsid w:val="000B4B5F"/>
    <w:rsid w:val="000E1B44"/>
    <w:rsid w:val="000F3F57"/>
    <w:rsid w:val="00112744"/>
    <w:rsid w:val="0012431D"/>
    <w:rsid w:val="001279E4"/>
    <w:rsid w:val="001554CD"/>
    <w:rsid w:val="001E7BD7"/>
    <w:rsid w:val="001F4EA6"/>
    <w:rsid w:val="0020029C"/>
    <w:rsid w:val="002369C5"/>
    <w:rsid w:val="00241A91"/>
    <w:rsid w:val="00245548"/>
    <w:rsid w:val="00254707"/>
    <w:rsid w:val="00255C1E"/>
    <w:rsid w:val="002768F7"/>
    <w:rsid w:val="00283B1E"/>
    <w:rsid w:val="00294012"/>
    <w:rsid w:val="0029772F"/>
    <w:rsid w:val="002A1198"/>
    <w:rsid w:val="002C05C3"/>
    <w:rsid w:val="002D4120"/>
    <w:rsid w:val="002E3036"/>
    <w:rsid w:val="003043B8"/>
    <w:rsid w:val="00322F95"/>
    <w:rsid w:val="00327E63"/>
    <w:rsid w:val="00352239"/>
    <w:rsid w:val="0035782B"/>
    <w:rsid w:val="00391E4B"/>
    <w:rsid w:val="003A25F5"/>
    <w:rsid w:val="003B3529"/>
    <w:rsid w:val="003C0FF3"/>
    <w:rsid w:val="003C259E"/>
    <w:rsid w:val="003C45F6"/>
    <w:rsid w:val="003E7DAD"/>
    <w:rsid w:val="004354E0"/>
    <w:rsid w:val="00447A0F"/>
    <w:rsid w:val="004611C4"/>
    <w:rsid w:val="00472A7F"/>
    <w:rsid w:val="004A6259"/>
    <w:rsid w:val="00521DFE"/>
    <w:rsid w:val="00526BBB"/>
    <w:rsid w:val="005423D7"/>
    <w:rsid w:val="005927E8"/>
    <w:rsid w:val="00594564"/>
    <w:rsid w:val="00595B3E"/>
    <w:rsid w:val="005978BD"/>
    <w:rsid w:val="005B4A96"/>
    <w:rsid w:val="005B6010"/>
    <w:rsid w:val="005D4838"/>
    <w:rsid w:val="00630FE3"/>
    <w:rsid w:val="006324AE"/>
    <w:rsid w:val="006444D0"/>
    <w:rsid w:val="0067558E"/>
    <w:rsid w:val="006837A9"/>
    <w:rsid w:val="006B40CB"/>
    <w:rsid w:val="006C3813"/>
    <w:rsid w:val="006E4259"/>
    <w:rsid w:val="00712839"/>
    <w:rsid w:val="00712AF5"/>
    <w:rsid w:val="007175B0"/>
    <w:rsid w:val="0073594F"/>
    <w:rsid w:val="00743387"/>
    <w:rsid w:val="00743E3B"/>
    <w:rsid w:val="00752C48"/>
    <w:rsid w:val="00764C49"/>
    <w:rsid w:val="007807B1"/>
    <w:rsid w:val="007833C6"/>
    <w:rsid w:val="0078563A"/>
    <w:rsid w:val="00793434"/>
    <w:rsid w:val="007A51B0"/>
    <w:rsid w:val="008415D7"/>
    <w:rsid w:val="00893C42"/>
    <w:rsid w:val="008E6991"/>
    <w:rsid w:val="008F0AE9"/>
    <w:rsid w:val="0093493D"/>
    <w:rsid w:val="00937CDC"/>
    <w:rsid w:val="00957294"/>
    <w:rsid w:val="0097609E"/>
    <w:rsid w:val="009802E3"/>
    <w:rsid w:val="0099211C"/>
    <w:rsid w:val="00992486"/>
    <w:rsid w:val="0099757E"/>
    <w:rsid w:val="009A538C"/>
    <w:rsid w:val="009C5F1A"/>
    <w:rsid w:val="00A25273"/>
    <w:rsid w:val="00A47498"/>
    <w:rsid w:val="00A54276"/>
    <w:rsid w:val="00A76012"/>
    <w:rsid w:val="00AD0A00"/>
    <w:rsid w:val="00B2715C"/>
    <w:rsid w:val="00B518C9"/>
    <w:rsid w:val="00BD450B"/>
    <w:rsid w:val="00BE29A7"/>
    <w:rsid w:val="00C12E71"/>
    <w:rsid w:val="00C17175"/>
    <w:rsid w:val="00C1756E"/>
    <w:rsid w:val="00C21151"/>
    <w:rsid w:val="00C50D1F"/>
    <w:rsid w:val="00C7054C"/>
    <w:rsid w:val="00C7210A"/>
    <w:rsid w:val="00C827A4"/>
    <w:rsid w:val="00C867BA"/>
    <w:rsid w:val="00C96974"/>
    <w:rsid w:val="00CB4CD1"/>
    <w:rsid w:val="00CC742A"/>
    <w:rsid w:val="00CD0B76"/>
    <w:rsid w:val="00D0520C"/>
    <w:rsid w:val="00D10E2D"/>
    <w:rsid w:val="00D20AFA"/>
    <w:rsid w:val="00D53CAC"/>
    <w:rsid w:val="00D64F84"/>
    <w:rsid w:val="00DB24FC"/>
    <w:rsid w:val="00DE3E3C"/>
    <w:rsid w:val="00E035D2"/>
    <w:rsid w:val="00E22463"/>
    <w:rsid w:val="00E447CC"/>
    <w:rsid w:val="00E51F2D"/>
    <w:rsid w:val="00E854B2"/>
    <w:rsid w:val="00E9312E"/>
    <w:rsid w:val="00EB2DB7"/>
    <w:rsid w:val="00EE196B"/>
    <w:rsid w:val="00F02509"/>
    <w:rsid w:val="00F30B7A"/>
    <w:rsid w:val="00F42EED"/>
    <w:rsid w:val="00F54024"/>
    <w:rsid w:val="00F640E7"/>
    <w:rsid w:val="00F72E94"/>
    <w:rsid w:val="00F82AE4"/>
    <w:rsid w:val="00FC5848"/>
    <w:rsid w:val="00FC7FFE"/>
    <w:rsid w:val="00FF652E"/>
    <w:rsid w:val="00FF6C5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5FF87616-F97E-D142-91ED-596D37D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3493D"/>
  </w:style>
  <w:style w:type="character" w:customStyle="1" w:styleId="m-1917228456620412958gmail-apple-converted-space">
    <w:name w:val="m_-1917228456620412958gmail-apple-converted-space"/>
    <w:basedOn w:val="DefaultParagraphFont"/>
    <w:rsid w:val="004611C4"/>
  </w:style>
  <w:style w:type="character" w:styleId="Emphasis">
    <w:name w:val="Emphasis"/>
    <w:basedOn w:val="DefaultParagraphFont"/>
    <w:uiPriority w:val="20"/>
    <w:qFormat/>
    <w:rsid w:val="00E854B2"/>
    <w:rPr>
      <w:i/>
      <w:iCs/>
    </w:rPr>
  </w:style>
  <w:style w:type="paragraph" w:customStyle="1" w:styleId="m-604222959968953682gmail-p1">
    <w:name w:val="m_-604222959968953682gmail-p1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-604222959968953682gmail-s1">
    <w:name w:val="m_-604222959968953682gmail-s1"/>
    <w:basedOn w:val="DefaultParagraphFont"/>
    <w:rsid w:val="00C867BA"/>
  </w:style>
  <w:style w:type="paragraph" w:customStyle="1" w:styleId="m-604222959968953682gmail-p2">
    <w:name w:val="m_-604222959968953682gmail-p2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-604222959968953682gmail-s10">
    <w:name w:val="m-604222959968953682gmail-s1"/>
    <w:basedOn w:val="DefaultParagraphFont"/>
    <w:rsid w:val="0029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11</cp:revision>
  <dcterms:created xsi:type="dcterms:W3CDTF">2021-02-16T03:00:00Z</dcterms:created>
  <dcterms:modified xsi:type="dcterms:W3CDTF">2021-02-16T03:17:00Z</dcterms:modified>
</cp:coreProperties>
</file>