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7292D033" w:rsidR="003A25F5" w:rsidRDefault="00FF6C55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ZACK WINOKUR, Stage Director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6C3813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  <w:lang w:val="en-US" w:eastAsia="en-US"/>
        </w:rPr>
      </w:pPr>
    </w:p>
    <w:p w14:paraId="2C60DC22" w14:textId="68EB1A39" w:rsidR="00CB4CD1" w:rsidRPr="00E447CC" w:rsidRDefault="00CB4CD1" w:rsidP="00CB4CD1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bookmarkStart w:id="0" w:name="OLE_LINK3"/>
      <w:bookmarkStart w:id="1" w:name="OLE_LINK4"/>
      <w:r w:rsidRPr="00E447CC">
        <w:rPr>
          <w:rFonts w:cs="Arial"/>
          <w:color w:val="1A1A1A"/>
          <w:sz w:val="28"/>
          <w:szCs w:val="28"/>
        </w:rPr>
        <w:t xml:space="preserve">Stage director, Choreographer, Dancer, Zack Winokur, a native of Boston, Massachusetts, is </w:t>
      </w:r>
      <w:r w:rsidR="005D4838">
        <w:rPr>
          <w:rFonts w:cs="Arial"/>
          <w:color w:val="1A1A1A"/>
          <w:sz w:val="28"/>
          <w:szCs w:val="28"/>
        </w:rPr>
        <w:t>a graduate of T</w:t>
      </w:r>
      <w:r w:rsidRPr="00E447CC">
        <w:rPr>
          <w:rFonts w:cs="Arial"/>
          <w:color w:val="1A1A1A"/>
          <w:sz w:val="28"/>
          <w:szCs w:val="28"/>
        </w:rPr>
        <w:t>he Juilli</w:t>
      </w:r>
      <w:r w:rsidR="005D4838">
        <w:rPr>
          <w:rFonts w:cs="Arial"/>
          <w:color w:val="1A1A1A"/>
          <w:sz w:val="28"/>
          <w:szCs w:val="28"/>
        </w:rPr>
        <w:t xml:space="preserve">ard School and Concord Academy.  </w:t>
      </w:r>
      <w:r w:rsidRPr="00E447CC">
        <w:rPr>
          <w:rFonts w:cs="Arial"/>
          <w:color w:val="1A1A1A"/>
          <w:sz w:val="28"/>
          <w:szCs w:val="28"/>
        </w:rPr>
        <w:t>Projects of the present and coming season include co-directing and choreographing, with Lotte de Beer, Mohammed Fairouz’</w:t>
      </w:r>
      <w:r w:rsidR="0078563A">
        <w:rPr>
          <w:rFonts w:cs="Arial"/>
          <w:color w:val="1A1A1A"/>
          <w:sz w:val="28"/>
          <w:szCs w:val="28"/>
        </w:rPr>
        <w:t>s</w:t>
      </w:r>
      <w:r w:rsidRPr="00E447CC">
        <w:rPr>
          <w:rFonts w:cs="Arial"/>
          <w:color w:val="1A1A1A"/>
          <w:sz w:val="28"/>
          <w:szCs w:val="28"/>
        </w:rPr>
        <w:t xml:space="preserve"> </w:t>
      </w:r>
      <w:r w:rsidRPr="005D4838">
        <w:rPr>
          <w:rFonts w:cs="Arial"/>
          <w:i/>
          <w:color w:val="1A1A1A"/>
          <w:sz w:val="28"/>
          <w:szCs w:val="28"/>
        </w:rPr>
        <w:t>The New Prince</w:t>
      </w:r>
      <w:r w:rsidRPr="00E447CC">
        <w:rPr>
          <w:rFonts w:cs="Arial"/>
          <w:color w:val="1A1A1A"/>
          <w:sz w:val="28"/>
          <w:szCs w:val="28"/>
        </w:rPr>
        <w:t xml:space="preserve"> at the Dutch National Opera, directing a new production of Monteverdi’s </w:t>
      </w:r>
      <w:r w:rsidRPr="005D4838">
        <w:rPr>
          <w:rFonts w:cs="Arial"/>
          <w:i/>
          <w:color w:val="1A1A1A"/>
          <w:sz w:val="28"/>
          <w:szCs w:val="28"/>
        </w:rPr>
        <w:t>L’incoronazione di Poppea</w:t>
      </w:r>
      <w:r w:rsidR="00F02509">
        <w:rPr>
          <w:rFonts w:cs="Arial"/>
          <w:color w:val="1A1A1A"/>
          <w:sz w:val="28"/>
          <w:szCs w:val="28"/>
        </w:rPr>
        <w:t xml:space="preserve"> at the Cincinna</w:t>
      </w:r>
      <w:r w:rsidRPr="00E447CC">
        <w:rPr>
          <w:rFonts w:cs="Arial"/>
          <w:color w:val="1A1A1A"/>
          <w:sz w:val="28"/>
          <w:szCs w:val="28"/>
        </w:rPr>
        <w:t>ti Opera, choreographing Rameau’s</w:t>
      </w:r>
      <w:r w:rsidRPr="005D4838">
        <w:rPr>
          <w:rFonts w:cs="Arial"/>
          <w:i/>
          <w:color w:val="1A1A1A"/>
          <w:sz w:val="28"/>
          <w:szCs w:val="28"/>
        </w:rPr>
        <w:t xml:space="preserve"> Hippolyte et Aricie </w:t>
      </w:r>
      <w:r w:rsidRPr="00E447CC">
        <w:rPr>
          <w:rFonts w:cs="Arial"/>
          <w:color w:val="1A1A1A"/>
          <w:sz w:val="28"/>
          <w:szCs w:val="28"/>
        </w:rPr>
        <w:t>at Juilliard, and master</w:t>
      </w:r>
      <w:r w:rsidR="005D4838">
        <w:rPr>
          <w:rFonts w:cs="Arial"/>
          <w:color w:val="1A1A1A"/>
          <w:sz w:val="28"/>
          <w:szCs w:val="28"/>
        </w:rPr>
        <w:t xml:space="preserve"> </w:t>
      </w:r>
      <w:r w:rsidRPr="00E447CC">
        <w:rPr>
          <w:rFonts w:cs="Arial"/>
          <w:color w:val="1A1A1A"/>
          <w:sz w:val="28"/>
          <w:szCs w:val="28"/>
        </w:rPr>
        <w:t xml:space="preserve">classes at the Dutch National Opera Academy. </w:t>
      </w:r>
    </w:p>
    <w:p w14:paraId="22227DE1" w14:textId="77777777" w:rsidR="00E447CC" w:rsidRPr="00E447CC" w:rsidRDefault="00E447CC" w:rsidP="00CB4CD1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2043F1D0" w14:textId="69A08091" w:rsidR="00E447CC" w:rsidRPr="00E447CC" w:rsidRDefault="00E447CC" w:rsidP="00CB4CD1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E447CC">
        <w:rPr>
          <w:rFonts w:cs="Arial"/>
          <w:color w:val="1A1A1A"/>
          <w:sz w:val="28"/>
          <w:szCs w:val="28"/>
        </w:rPr>
        <w:t xml:space="preserve">Of a new production of Cavalli’s </w:t>
      </w:r>
      <w:r w:rsidRPr="00E447CC">
        <w:rPr>
          <w:rFonts w:cs="Arial"/>
          <w:i/>
          <w:color w:val="1A1A1A"/>
          <w:sz w:val="28"/>
          <w:szCs w:val="28"/>
        </w:rPr>
        <w:t>La Calisto</w:t>
      </w:r>
      <w:r w:rsidRPr="00E447CC">
        <w:rPr>
          <w:rFonts w:cs="Arial"/>
          <w:color w:val="1A1A1A"/>
          <w:sz w:val="28"/>
          <w:szCs w:val="28"/>
        </w:rPr>
        <w:t xml:space="preserve">, presented at Lincoln Center by Juilliard Opera in 2015-16, </w:t>
      </w:r>
      <w:r w:rsidRPr="00E447CC">
        <w:rPr>
          <w:rFonts w:cs="Arial"/>
          <w:i/>
          <w:color w:val="1A1A1A"/>
          <w:sz w:val="28"/>
          <w:szCs w:val="28"/>
        </w:rPr>
        <w:t>Opera News</w:t>
      </w:r>
      <w:r w:rsidRPr="00E447CC">
        <w:rPr>
          <w:rFonts w:cs="Arial"/>
          <w:color w:val="1A1A1A"/>
          <w:sz w:val="28"/>
          <w:szCs w:val="28"/>
        </w:rPr>
        <w:t xml:space="preserve"> hailed Zack Winokur’s work as </w:t>
      </w:r>
      <w:bookmarkStart w:id="2" w:name="OLE_LINK1"/>
      <w:bookmarkStart w:id="3" w:name="OLE_LINK2"/>
      <w:r w:rsidRPr="00E447CC">
        <w:rPr>
          <w:rFonts w:cs="Arial"/>
          <w:color w:val="1A1A1A"/>
          <w:sz w:val="28"/>
          <w:szCs w:val="28"/>
        </w:rPr>
        <w:t xml:space="preserve">'one of the most elegant and imaginative shows seen in New York this season' </w:t>
      </w:r>
      <w:bookmarkEnd w:id="2"/>
      <w:bookmarkEnd w:id="3"/>
      <w:r w:rsidRPr="00E447CC">
        <w:rPr>
          <w:rFonts w:cs="Arial"/>
          <w:color w:val="1A1A1A"/>
          <w:sz w:val="28"/>
          <w:szCs w:val="28"/>
        </w:rPr>
        <w:t xml:space="preserve">and the artist garnered rave reviews in a plethora of other publications including </w:t>
      </w:r>
      <w:r w:rsidRPr="00E447CC">
        <w:rPr>
          <w:rFonts w:cs="Arial"/>
          <w:i/>
          <w:color w:val="1A1A1A"/>
          <w:sz w:val="28"/>
          <w:szCs w:val="28"/>
        </w:rPr>
        <w:t>The New York Times</w:t>
      </w:r>
      <w:r w:rsidRPr="00E447CC">
        <w:rPr>
          <w:rFonts w:cs="Arial"/>
          <w:color w:val="1A1A1A"/>
          <w:sz w:val="28"/>
          <w:szCs w:val="28"/>
        </w:rPr>
        <w:t xml:space="preserve"> and </w:t>
      </w:r>
      <w:r w:rsidRPr="00E447CC">
        <w:rPr>
          <w:rFonts w:cs="Arial"/>
          <w:i/>
          <w:color w:val="1A1A1A"/>
          <w:sz w:val="28"/>
          <w:szCs w:val="28"/>
        </w:rPr>
        <w:t>Vogue</w:t>
      </w:r>
      <w:r w:rsidRPr="00E447CC">
        <w:rPr>
          <w:rFonts w:cs="Arial"/>
          <w:color w:val="1A1A1A"/>
          <w:sz w:val="28"/>
          <w:szCs w:val="28"/>
        </w:rPr>
        <w:t xml:space="preserve"> as well as a nomination for Best Production of the Year in </w:t>
      </w:r>
      <w:r w:rsidRPr="00E447CC">
        <w:rPr>
          <w:rFonts w:cs="Arial"/>
          <w:i/>
          <w:iCs/>
          <w:color w:val="1A1A1A"/>
          <w:sz w:val="28"/>
          <w:szCs w:val="28"/>
        </w:rPr>
        <w:t>Opernwelt</w:t>
      </w:r>
      <w:r w:rsidRPr="00E447CC">
        <w:rPr>
          <w:rFonts w:cs="Arial"/>
          <w:color w:val="1A1A1A"/>
          <w:sz w:val="28"/>
          <w:szCs w:val="28"/>
        </w:rPr>
        <w:t xml:space="preserve">.  </w:t>
      </w:r>
      <w:bookmarkEnd w:id="0"/>
      <w:bookmarkEnd w:id="1"/>
    </w:p>
    <w:p w14:paraId="177F80AD" w14:textId="77777777" w:rsidR="00CB4CD1" w:rsidRPr="00E447CC" w:rsidRDefault="00CB4CD1" w:rsidP="00CB4CD1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48A33EA3" w14:textId="2F58B8DC" w:rsidR="00CB4CD1" w:rsidRPr="00E447CC" w:rsidRDefault="00E447CC" w:rsidP="00CB4CD1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bookmarkStart w:id="4" w:name="_GoBack"/>
      <w:r>
        <w:rPr>
          <w:rFonts w:cs="Arial"/>
          <w:color w:val="1A1A1A"/>
          <w:sz w:val="28"/>
          <w:szCs w:val="28"/>
        </w:rPr>
        <w:t xml:space="preserve">Recent work </w:t>
      </w:r>
      <w:r w:rsidR="00CB4CD1" w:rsidRPr="00E447CC">
        <w:rPr>
          <w:rFonts w:cs="Arial"/>
          <w:color w:val="1A1A1A"/>
          <w:sz w:val="28"/>
          <w:szCs w:val="28"/>
        </w:rPr>
        <w:t>ha</w:t>
      </w:r>
      <w:r w:rsidR="005D4838">
        <w:rPr>
          <w:rFonts w:cs="Arial"/>
          <w:color w:val="1A1A1A"/>
          <w:sz w:val="28"/>
          <w:szCs w:val="28"/>
        </w:rPr>
        <w:t>s been seen in the music video</w:t>
      </w:r>
      <w:r w:rsidR="00594564">
        <w:rPr>
          <w:rFonts w:cs="Arial"/>
          <w:color w:val="1A1A1A"/>
          <w:sz w:val="28"/>
          <w:szCs w:val="28"/>
        </w:rPr>
        <w:t>,</w:t>
      </w:r>
      <w:r w:rsidR="005D4838">
        <w:rPr>
          <w:rFonts w:cs="Arial"/>
          <w:color w:val="1A1A1A"/>
          <w:sz w:val="28"/>
          <w:szCs w:val="28"/>
        </w:rPr>
        <w:t xml:space="preserve"> </w:t>
      </w:r>
      <w:r w:rsidR="005D4838" w:rsidRPr="005D4838">
        <w:rPr>
          <w:rFonts w:cs="Arial"/>
          <w:i/>
          <w:color w:val="1A1A1A"/>
          <w:sz w:val="28"/>
          <w:szCs w:val="28"/>
        </w:rPr>
        <w:t>The Virus</w:t>
      </w:r>
      <w:r w:rsidR="00594564">
        <w:rPr>
          <w:rFonts w:cs="Arial"/>
          <w:color w:val="1A1A1A"/>
          <w:sz w:val="28"/>
          <w:szCs w:val="28"/>
        </w:rPr>
        <w:t>,</w:t>
      </w:r>
      <w:r w:rsidR="00CB4CD1" w:rsidRPr="00E447CC">
        <w:rPr>
          <w:rFonts w:cs="Arial"/>
          <w:color w:val="1A1A1A"/>
          <w:sz w:val="28"/>
          <w:szCs w:val="28"/>
        </w:rPr>
        <w:t xml:space="preserve"> for A Tribe Called Red, as well as in productions for the Salzburger Landestheater and National Sawdust (</w:t>
      </w:r>
      <w:r w:rsidR="00CB4CD1" w:rsidRPr="00E447CC">
        <w:rPr>
          <w:rFonts w:cs="Arial"/>
          <w:i/>
          <w:color w:val="1A1A1A"/>
          <w:sz w:val="28"/>
          <w:szCs w:val="28"/>
        </w:rPr>
        <w:t>Orphic Moments</w:t>
      </w:r>
      <w:r w:rsidR="00CB4CD1" w:rsidRPr="00E447CC">
        <w:rPr>
          <w:rFonts w:cs="Arial"/>
          <w:color w:val="1A1A1A"/>
          <w:sz w:val="28"/>
          <w:szCs w:val="28"/>
        </w:rPr>
        <w:t>), La Nuova Musica at St. John’s Smith Square (</w:t>
      </w:r>
      <w:r w:rsidR="00CB4CD1" w:rsidRPr="00E447CC">
        <w:rPr>
          <w:rFonts w:cs="Arial"/>
          <w:i/>
          <w:color w:val="1A1A1A"/>
          <w:sz w:val="28"/>
          <w:szCs w:val="28"/>
        </w:rPr>
        <w:t>Dido and Aeneas</w:t>
      </w:r>
      <w:r w:rsidRPr="00E447CC">
        <w:rPr>
          <w:rFonts w:cs="Arial"/>
          <w:color w:val="1A1A1A"/>
          <w:sz w:val="28"/>
          <w:szCs w:val="28"/>
        </w:rPr>
        <w:t>), Juilliard Opera (</w:t>
      </w:r>
      <w:r w:rsidRPr="00E447CC">
        <w:rPr>
          <w:rFonts w:cs="Arial"/>
          <w:i/>
          <w:color w:val="1A1A1A"/>
          <w:sz w:val="28"/>
          <w:szCs w:val="28"/>
        </w:rPr>
        <w:t>Le n</w:t>
      </w:r>
      <w:r w:rsidR="00CB4CD1" w:rsidRPr="00E447CC">
        <w:rPr>
          <w:rFonts w:cs="Arial"/>
          <w:i/>
          <w:color w:val="1A1A1A"/>
          <w:sz w:val="28"/>
          <w:szCs w:val="28"/>
        </w:rPr>
        <w:t>ozze di Figaro</w:t>
      </w:r>
      <w:r w:rsidRPr="00E447CC">
        <w:rPr>
          <w:rFonts w:cs="Arial"/>
          <w:color w:val="1A1A1A"/>
          <w:sz w:val="28"/>
          <w:szCs w:val="28"/>
        </w:rPr>
        <w:t xml:space="preserve">, </w:t>
      </w:r>
      <w:r w:rsidRPr="00E447CC">
        <w:rPr>
          <w:rFonts w:cs="Arial"/>
          <w:i/>
          <w:color w:val="1A1A1A"/>
          <w:sz w:val="28"/>
          <w:szCs w:val="28"/>
        </w:rPr>
        <w:t>Il t</w:t>
      </w:r>
      <w:r w:rsidR="00CB4CD1" w:rsidRPr="00E447CC">
        <w:rPr>
          <w:rFonts w:cs="Arial"/>
          <w:i/>
          <w:color w:val="1A1A1A"/>
          <w:sz w:val="28"/>
          <w:szCs w:val="28"/>
        </w:rPr>
        <w:t>urco in Italia</w:t>
      </w:r>
      <w:r w:rsidR="00CB4CD1" w:rsidRPr="00E447CC">
        <w:rPr>
          <w:rFonts w:cs="Arial"/>
          <w:color w:val="1A1A1A"/>
          <w:sz w:val="28"/>
          <w:szCs w:val="28"/>
        </w:rPr>
        <w:t xml:space="preserve">, </w:t>
      </w:r>
      <w:r w:rsidR="00CB4CD1" w:rsidRPr="00E447CC">
        <w:rPr>
          <w:rFonts w:cs="Arial"/>
          <w:i/>
          <w:color w:val="1A1A1A"/>
          <w:sz w:val="28"/>
          <w:szCs w:val="28"/>
        </w:rPr>
        <w:t>Der Kaiser von Atlantis</w:t>
      </w:r>
      <w:r w:rsidR="00CB4CD1" w:rsidRPr="00E447CC">
        <w:rPr>
          <w:rFonts w:cs="Arial"/>
          <w:color w:val="1A1A1A"/>
          <w:sz w:val="28"/>
          <w:szCs w:val="28"/>
        </w:rPr>
        <w:t>), Festival d’Aix-en-Provence (</w:t>
      </w:r>
      <w:r w:rsidR="00CB4CD1" w:rsidRPr="00E447CC">
        <w:rPr>
          <w:rFonts w:cs="Arial"/>
          <w:i/>
          <w:color w:val="1A1A1A"/>
          <w:sz w:val="28"/>
          <w:szCs w:val="28"/>
        </w:rPr>
        <w:t>Svadba</w:t>
      </w:r>
      <w:r w:rsidR="00CB4CD1" w:rsidRPr="00E447CC">
        <w:rPr>
          <w:rFonts w:cs="Arial"/>
          <w:color w:val="1A1A1A"/>
          <w:sz w:val="28"/>
          <w:szCs w:val="28"/>
        </w:rPr>
        <w:t>), Luminato Festival (</w:t>
      </w:r>
      <w:r w:rsidR="00CB4CD1" w:rsidRPr="00E447CC">
        <w:rPr>
          <w:rFonts w:cs="Arial"/>
          <w:i/>
          <w:color w:val="1A1A1A"/>
          <w:sz w:val="28"/>
          <w:szCs w:val="28"/>
        </w:rPr>
        <w:t>A Study on Effort</w:t>
      </w:r>
      <w:r w:rsidR="00CB4CD1" w:rsidRPr="00E447CC">
        <w:rPr>
          <w:rFonts w:cs="Arial"/>
          <w:color w:val="1A1A1A"/>
          <w:sz w:val="28"/>
          <w:szCs w:val="28"/>
        </w:rPr>
        <w:t>), Opera Omaha (</w:t>
      </w:r>
      <w:r w:rsidR="00CB4CD1" w:rsidRPr="00E447CC">
        <w:rPr>
          <w:rFonts w:cs="Arial"/>
          <w:i/>
          <w:color w:val="1A1A1A"/>
          <w:sz w:val="28"/>
          <w:szCs w:val="28"/>
        </w:rPr>
        <w:t>A Flowering Tree</w:t>
      </w:r>
      <w:r w:rsidR="00CB4CD1" w:rsidRPr="00E447CC">
        <w:rPr>
          <w:rFonts w:cs="Arial"/>
          <w:color w:val="1A1A1A"/>
          <w:sz w:val="28"/>
          <w:szCs w:val="28"/>
        </w:rPr>
        <w:t>), Cincinnati Opera (</w:t>
      </w:r>
      <w:r w:rsidR="00CB4CD1" w:rsidRPr="00E447CC">
        <w:rPr>
          <w:rFonts w:cs="Arial"/>
          <w:i/>
          <w:color w:val="1A1A1A"/>
          <w:sz w:val="28"/>
          <w:szCs w:val="28"/>
        </w:rPr>
        <w:t>La Calisto</w:t>
      </w:r>
      <w:r w:rsidR="00CB4CD1" w:rsidRPr="00E447CC">
        <w:rPr>
          <w:rFonts w:cs="Arial"/>
          <w:color w:val="1A1A1A"/>
          <w:sz w:val="28"/>
          <w:szCs w:val="28"/>
        </w:rPr>
        <w:t>), Skylight Music Theater (</w:t>
      </w:r>
      <w:r w:rsidR="00CB4CD1" w:rsidRPr="00E447CC">
        <w:rPr>
          <w:rFonts w:cs="Arial"/>
          <w:i/>
          <w:color w:val="1A1A1A"/>
          <w:sz w:val="28"/>
          <w:szCs w:val="28"/>
        </w:rPr>
        <w:t>Hydrogen Jukebox</w:t>
      </w:r>
      <w:r w:rsidR="00CB4CD1" w:rsidRPr="00E447CC">
        <w:rPr>
          <w:rFonts w:cs="Arial"/>
          <w:color w:val="1A1A1A"/>
          <w:sz w:val="28"/>
          <w:szCs w:val="28"/>
        </w:rPr>
        <w:t>), Festival d’Aix-en-Provence, La Monnaie, Aldeburgh Music, Dutch National Opera (</w:t>
      </w:r>
      <w:r w:rsidR="00CB4CD1" w:rsidRPr="00E447CC">
        <w:rPr>
          <w:rFonts w:cs="Arial"/>
          <w:i/>
          <w:color w:val="1A1A1A"/>
          <w:sz w:val="28"/>
          <w:szCs w:val="28"/>
        </w:rPr>
        <w:t>Les Mamelles de Tirésias</w:t>
      </w:r>
      <w:r w:rsidR="00CB4CD1" w:rsidRPr="00E447CC">
        <w:rPr>
          <w:rFonts w:cs="Arial"/>
          <w:color w:val="1A1A1A"/>
          <w:sz w:val="28"/>
          <w:szCs w:val="28"/>
        </w:rPr>
        <w:t>), London Philharmonic</w:t>
      </w:r>
      <w:r w:rsidRPr="00E447CC">
        <w:rPr>
          <w:rFonts w:cs="Arial"/>
          <w:color w:val="1A1A1A"/>
          <w:sz w:val="28"/>
          <w:szCs w:val="28"/>
        </w:rPr>
        <w:t xml:space="preserve"> Orchestra</w:t>
      </w:r>
      <w:r w:rsidR="00CB4CD1" w:rsidRPr="00E447CC">
        <w:rPr>
          <w:rFonts w:cs="Arial"/>
          <w:color w:val="1A1A1A"/>
          <w:sz w:val="28"/>
          <w:szCs w:val="28"/>
        </w:rPr>
        <w:t xml:space="preserve"> (</w:t>
      </w:r>
      <w:r w:rsidR="00CB4CD1" w:rsidRPr="00E447CC">
        <w:rPr>
          <w:rFonts w:cs="Arial"/>
          <w:i/>
          <w:color w:val="1A1A1A"/>
          <w:sz w:val="28"/>
          <w:szCs w:val="28"/>
        </w:rPr>
        <w:t>Die Dreigroschenoper</w:t>
      </w:r>
      <w:r w:rsidR="00CB4CD1" w:rsidRPr="00E447CC">
        <w:rPr>
          <w:rFonts w:cs="Arial"/>
          <w:color w:val="1A1A1A"/>
          <w:sz w:val="28"/>
          <w:szCs w:val="28"/>
        </w:rPr>
        <w:t>), Central City Opera (</w:t>
      </w:r>
      <w:r w:rsidR="00CB4CD1" w:rsidRPr="00E447CC">
        <w:rPr>
          <w:rFonts w:cs="Arial"/>
          <w:i/>
          <w:color w:val="1A1A1A"/>
          <w:sz w:val="28"/>
          <w:szCs w:val="28"/>
        </w:rPr>
        <w:t>Der Kaiser von Atlantis</w:t>
      </w:r>
      <w:r w:rsidR="005D4838">
        <w:rPr>
          <w:rFonts w:cs="Arial"/>
          <w:color w:val="1A1A1A"/>
          <w:sz w:val="28"/>
          <w:szCs w:val="28"/>
        </w:rPr>
        <w:t xml:space="preserve">), </w:t>
      </w:r>
      <w:r w:rsidR="00CB4CD1" w:rsidRPr="00E447CC">
        <w:rPr>
          <w:rFonts w:cs="Arial"/>
          <w:color w:val="1A1A1A"/>
          <w:sz w:val="28"/>
          <w:szCs w:val="28"/>
        </w:rPr>
        <w:t>Royal Opera House (</w:t>
      </w:r>
      <w:r w:rsidR="00CB4CD1" w:rsidRPr="00E447CC">
        <w:rPr>
          <w:rFonts w:cs="Arial"/>
          <w:i/>
          <w:color w:val="1A1A1A"/>
          <w:sz w:val="28"/>
          <w:szCs w:val="28"/>
        </w:rPr>
        <w:t>Most of the Boys</w:t>
      </w:r>
      <w:r w:rsidR="00CB4CD1" w:rsidRPr="00E447CC">
        <w:rPr>
          <w:rFonts w:cs="Arial"/>
          <w:color w:val="1A1A1A"/>
          <w:sz w:val="28"/>
          <w:szCs w:val="28"/>
        </w:rPr>
        <w:t>), International Contemporary Ensemble (</w:t>
      </w:r>
      <w:r w:rsidR="00CB4CD1" w:rsidRPr="00E447CC">
        <w:rPr>
          <w:rFonts w:cs="Arial"/>
          <w:i/>
          <w:color w:val="1A1A1A"/>
          <w:sz w:val="28"/>
          <w:szCs w:val="28"/>
        </w:rPr>
        <w:t>Mesh</w:t>
      </w:r>
      <w:r w:rsidR="00CB4CD1" w:rsidRPr="00E447CC">
        <w:rPr>
          <w:rFonts w:cs="Arial"/>
          <w:color w:val="1A1A1A"/>
          <w:sz w:val="28"/>
          <w:szCs w:val="28"/>
        </w:rPr>
        <w:t>), and the Museum of Arts and Design (</w:t>
      </w:r>
      <w:r w:rsidR="00CB4CD1" w:rsidRPr="00E447CC">
        <w:rPr>
          <w:rFonts w:cs="Arial"/>
          <w:i/>
          <w:color w:val="1A1A1A"/>
          <w:sz w:val="28"/>
          <w:szCs w:val="28"/>
        </w:rPr>
        <w:t>Triptych</w:t>
      </w:r>
      <w:r w:rsidR="00CB4CD1" w:rsidRPr="00E447CC">
        <w:rPr>
          <w:rFonts w:cs="Arial"/>
          <w:color w:val="1A1A1A"/>
          <w:sz w:val="28"/>
          <w:szCs w:val="28"/>
        </w:rPr>
        <w:t xml:space="preserve">) as well as re-staging </w:t>
      </w:r>
      <w:r w:rsidR="00CB4CD1" w:rsidRPr="00E447CC">
        <w:rPr>
          <w:rFonts w:cs="Arial"/>
          <w:i/>
          <w:color w:val="1A1A1A"/>
          <w:sz w:val="28"/>
          <w:szCs w:val="28"/>
        </w:rPr>
        <w:t>Episode 31</w:t>
      </w:r>
      <w:r w:rsidR="00CB4CD1" w:rsidRPr="00E447CC">
        <w:rPr>
          <w:rFonts w:cs="Arial"/>
          <w:color w:val="1A1A1A"/>
          <w:sz w:val="28"/>
          <w:szCs w:val="28"/>
        </w:rPr>
        <w:t xml:space="preserve"> by Alexander Ekman for the Joffrey Ballet.</w:t>
      </w:r>
    </w:p>
    <w:p w14:paraId="39A6D020" w14:textId="77777777" w:rsidR="00CB4CD1" w:rsidRPr="00E447CC" w:rsidRDefault="00CB4CD1" w:rsidP="00CB4CD1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6FB11457" w14:textId="77777777" w:rsidR="00E447CC" w:rsidRDefault="00E447CC" w:rsidP="00CB4CD1">
      <w:pPr>
        <w:rPr>
          <w:rFonts w:cs="Arial"/>
          <w:color w:val="1A1A1A"/>
          <w:sz w:val="28"/>
          <w:szCs w:val="28"/>
        </w:rPr>
      </w:pPr>
    </w:p>
    <w:p w14:paraId="7766335B" w14:textId="77777777" w:rsidR="00E447CC" w:rsidRDefault="00E447CC" w:rsidP="00CB4CD1">
      <w:pPr>
        <w:rPr>
          <w:rFonts w:cs="Arial"/>
          <w:color w:val="1A1A1A"/>
          <w:sz w:val="28"/>
          <w:szCs w:val="28"/>
        </w:rPr>
      </w:pPr>
    </w:p>
    <w:p w14:paraId="26CD349A" w14:textId="77777777" w:rsidR="00E447CC" w:rsidRDefault="00E447CC" w:rsidP="00CB4CD1">
      <w:pPr>
        <w:rPr>
          <w:rFonts w:cs="Arial"/>
          <w:color w:val="1A1A1A"/>
          <w:sz w:val="28"/>
          <w:szCs w:val="28"/>
        </w:rPr>
      </w:pPr>
    </w:p>
    <w:p w14:paraId="2967CC3E" w14:textId="77777777" w:rsidR="00E447CC" w:rsidRDefault="00E447CC" w:rsidP="00CB4CD1">
      <w:pPr>
        <w:rPr>
          <w:rFonts w:cs="Arial"/>
          <w:color w:val="1A1A1A"/>
          <w:sz w:val="28"/>
          <w:szCs w:val="28"/>
        </w:rPr>
      </w:pPr>
    </w:p>
    <w:p w14:paraId="0E132744" w14:textId="77777777" w:rsidR="00E447CC" w:rsidRDefault="00E447CC" w:rsidP="00CB4CD1">
      <w:pPr>
        <w:rPr>
          <w:rFonts w:cs="Arial"/>
          <w:color w:val="1A1A1A"/>
          <w:sz w:val="28"/>
          <w:szCs w:val="28"/>
        </w:rPr>
      </w:pPr>
    </w:p>
    <w:p w14:paraId="0FD60CC9" w14:textId="77777777" w:rsidR="00E447CC" w:rsidRDefault="00E447CC" w:rsidP="00CB4CD1">
      <w:pPr>
        <w:rPr>
          <w:rFonts w:cs="Arial"/>
          <w:color w:val="1A1A1A"/>
          <w:sz w:val="28"/>
          <w:szCs w:val="28"/>
        </w:rPr>
      </w:pPr>
    </w:p>
    <w:p w14:paraId="29388D0E" w14:textId="77777777" w:rsidR="005D4838" w:rsidRDefault="00E447CC" w:rsidP="00CB4CD1">
      <w:pPr>
        <w:rPr>
          <w:rFonts w:cs="Arial"/>
          <w:color w:val="1A1A1A"/>
          <w:sz w:val="28"/>
          <w:szCs w:val="28"/>
        </w:rPr>
      </w:pPr>
      <w:r w:rsidRPr="00E447CC">
        <w:rPr>
          <w:rFonts w:cs="Arial"/>
          <w:color w:val="1A1A1A"/>
          <w:sz w:val="28"/>
          <w:szCs w:val="28"/>
        </w:rPr>
        <w:t>Zack Winokur</w:t>
      </w:r>
      <w:r w:rsidR="00CB4CD1" w:rsidRPr="00E447CC">
        <w:rPr>
          <w:rFonts w:cs="Arial"/>
          <w:color w:val="1A1A1A"/>
          <w:sz w:val="28"/>
          <w:szCs w:val="28"/>
        </w:rPr>
        <w:t xml:space="preserve"> has choreograp</w:t>
      </w:r>
      <w:r w:rsidRPr="00E447CC">
        <w:rPr>
          <w:rFonts w:cs="Arial"/>
          <w:color w:val="1A1A1A"/>
          <w:sz w:val="28"/>
          <w:szCs w:val="28"/>
        </w:rPr>
        <w:t>hed for film with Academy Award-</w:t>
      </w:r>
      <w:r w:rsidR="00CB4CD1" w:rsidRPr="00E447CC">
        <w:rPr>
          <w:rFonts w:cs="Arial"/>
          <w:color w:val="1A1A1A"/>
          <w:sz w:val="28"/>
          <w:szCs w:val="28"/>
        </w:rPr>
        <w:t>nominated dir</w:t>
      </w:r>
      <w:r w:rsidRPr="00E447CC">
        <w:rPr>
          <w:rFonts w:cs="Arial"/>
          <w:color w:val="1A1A1A"/>
          <w:sz w:val="28"/>
          <w:szCs w:val="28"/>
        </w:rPr>
        <w:t>ector Mike Figgis, collaborated</w:t>
      </w:r>
      <w:r w:rsidR="00CB4CD1" w:rsidRPr="00E447CC">
        <w:rPr>
          <w:rFonts w:cs="Arial"/>
          <w:color w:val="1A1A1A"/>
          <w:sz w:val="28"/>
          <w:szCs w:val="28"/>
        </w:rPr>
        <w:t xml:space="preserve"> on </w:t>
      </w:r>
      <w:r w:rsidR="00CB4CD1" w:rsidRPr="005D4838">
        <w:rPr>
          <w:rFonts w:cs="Arial"/>
          <w:i/>
          <w:color w:val="1A1A1A"/>
          <w:sz w:val="28"/>
          <w:szCs w:val="28"/>
        </w:rPr>
        <w:t>Burlington Project</w:t>
      </w:r>
      <w:r w:rsidR="00CB4CD1" w:rsidRPr="00E447CC">
        <w:rPr>
          <w:rFonts w:cs="Arial"/>
          <w:color w:val="1A1A1A"/>
          <w:sz w:val="28"/>
          <w:szCs w:val="28"/>
        </w:rPr>
        <w:t>, a commission from the Royal Academy of Arts in London, and</w:t>
      </w:r>
      <w:r w:rsidRPr="00E447CC">
        <w:rPr>
          <w:rFonts w:cs="Arial"/>
          <w:color w:val="1A1A1A"/>
          <w:sz w:val="28"/>
          <w:szCs w:val="28"/>
        </w:rPr>
        <w:t xml:space="preserve"> created</w:t>
      </w:r>
      <w:r w:rsidR="00CB4CD1" w:rsidRPr="00E447CC">
        <w:rPr>
          <w:rFonts w:cs="Arial"/>
          <w:color w:val="1A1A1A"/>
          <w:sz w:val="28"/>
          <w:szCs w:val="28"/>
        </w:rPr>
        <w:t xml:space="preserve"> </w:t>
      </w:r>
      <w:r w:rsidR="00CB4CD1" w:rsidRPr="00E447CC">
        <w:rPr>
          <w:rFonts w:cs="Arial"/>
          <w:i/>
          <w:color w:val="1A1A1A"/>
          <w:sz w:val="28"/>
          <w:szCs w:val="28"/>
        </w:rPr>
        <w:t>Dancing on Glass</w:t>
      </w:r>
      <w:r w:rsidR="00CB4CD1" w:rsidRPr="00E447CC">
        <w:rPr>
          <w:rFonts w:cs="Arial"/>
          <w:color w:val="1A1A1A"/>
          <w:sz w:val="28"/>
          <w:szCs w:val="28"/>
        </w:rPr>
        <w:t xml:space="preserve"> with pianist Rosey Chan and fashion house Boudicca that </w:t>
      </w:r>
      <w:r w:rsidRPr="00E447CC">
        <w:rPr>
          <w:rFonts w:cs="Arial"/>
          <w:color w:val="1A1A1A"/>
          <w:sz w:val="28"/>
          <w:szCs w:val="28"/>
        </w:rPr>
        <w:t>was</w:t>
      </w:r>
      <w:r w:rsidR="005D4838">
        <w:rPr>
          <w:rFonts w:cs="Arial"/>
          <w:color w:val="1A1A1A"/>
          <w:sz w:val="28"/>
          <w:szCs w:val="28"/>
        </w:rPr>
        <w:t xml:space="preserve"> </w:t>
      </w:r>
      <w:r w:rsidR="00CB4CD1" w:rsidRPr="00E447CC">
        <w:rPr>
          <w:rFonts w:cs="Arial"/>
          <w:color w:val="1A1A1A"/>
          <w:sz w:val="28"/>
          <w:szCs w:val="28"/>
        </w:rPr>
        <w:t>exhibited in Paris, London, Beijing, Tokyo</w:t>
      </w:r>
      <w:r w:rsidRPr="00E447CC">
        <w:rPr>
          <w:rFonts w:cs="Arial"/>
          <w:color w:val="1A1A1A"/>
          <w:sz w:val="28"/>
          <w:szCs w:val="28"/>
        </w:rPr>
        <w:t>,</w:t>
      </w:r>
      <w:r w:rsidR="00CB4CD1" w:rsidRPr="00E447CC">
        <w:rPr>
          <w:rFonts w:cs="Arial"/>
          <w:color w:val="1A1A1A"/>
          <w:sz w:val="28"/>
          <w:szCs w:val="28"/>
        </w:rPr>
        <w:t xml:space="preserve"> and </w:t>
      </w:r>
      <w:r w:rsidRPr="00E447CC">
        <w:rPr>
          <w:rFonts w:cs="Arial"/>
          <w:color w:val="1A1A1A"/>
          <w:sz w:val="28"/>
          <w:szCs w:val="28"/>
        </w:rPr>
        <w:t xml:space="preserve">Barcelona. </w:t>
      </w:r>
      <w:r w:rsidR="005D4838">
        <w:rPr>
          <w:rFonts w:cs="Arial"/>
          <w:color w:val="1A1A1A"/>
          <w:sz w:val="28"/>
          <w:szCs w:val="28"/>
        </w:rPr>
        <w:t xml:space="preserve"> </w:t>
      </w:r>
      <w:r w:rsidRPr="00E447CC">
        <w:rPr>
          <w:rFonts w:cs="Arial"/>
          <w:color w:val="1A1A1A"/>
          <w:sz w:val="28"/>
          <w:szCs w:val="28"/>
        </w:rPr>
        <w:t xml:space="preserve">His choreography </w:t>
      </w:r>
      <w:r w:rsidR="00CB4CD1" w:rsidRPr="00E447CC">
        <w:rPr>
          <w:rFonts w:cs="Arial"/>
          <w:color w:val="1A1A1A"/>
          <w:sz w:val="28"/>
          <w:szCs w:val="28"/>
        </w:rPr>
        <w:t xml:space="preserve">also </w:t>
      </w:r>
      <w:r w:rsidRPr="00E447CC">
        <w:rPr>
          <w:rFonts w:cs="Arial"/>
          <w:color w:val="1A1A1A"/>
          <w:sz w:val="28"/>
          <w:szCs w:val="28"/>
        </w:rPr>
        <w:t xml:space="preserve">has </w:t>
      </w:r>
      <w:r w:rsidR="00CB4CD1" w:rsidRPr="00E447CC">
        <w:rPr>
          <w:rFonts w:cs="Arial"/>
          <w:color w:val="1A1A1A"/>
          <w:sz w:val="28"/>
          <w:szCs w:val="28"/>
        </w:rPr>
        <w:t>been seen at David Lynch’s Club Silencio and the Centre Po</w:t>
      </w:r>
      <w:r w:rsidRPr="00E447CC">
        <w:rPr>
          <w:rFonts w:cs="Arial"/>
          <w:color w:val="1A1A1A"/>
          <w:sz w:val="28"/>
          <w:szCs w:val="28"/>
        </w:rPr>
        <w:t>mpidou for the opening of</w:t>
      </w:r>
      <w:r w:rsidR="00CB4CD1" w:rsidRPr="00E447CC">
        <w:rPr>
          <w:rFonts w:cs="Arial"/>
          <w:color w:val="1A1A1A"/>
          <w:sz w:val="28"/>
          <w:szCs w:val="28"/>
        </w:rPr>
        <w:t xml:space="preserve"> </w:t>
      </w:r>
      <w:r w:rsidRPr="00E447CC">
        <w:rPr>
          <w:rFonts w:cs="Arial"/>
          <w:bCs/>
          <w:color w:val="575757"/>
          <w:sz w:val="28"/>
          <w:szCs w:val="28"/>
        </w:rPr>
        <w:t>A Shaded View on Fashion Film</w:t>
      </w:r>
      <w:r w:rsidRPr="00E447CC">
        <w:rPr>
          <w:rFonts w:cs="Arial"/>
          <w:color w:val="1A1A1A"/>
          <w:sz w:val="28"/>
          <w:szCs w:val="28"/>
        </w:rPr>
        <w:t xml:space="preserve"> Festival </w:t>
      </w:r>
      <w:r w:rsidR="00CB4CD1" w:rsidRPr="00E447CC">
        <w:rPr>
          <w:rFonts w:cs="Arial"/>
          <w:color w:val="1A1A1A"/>
          <w:sz w:val="28"/>
          <w:szCs w:val="28"/>
        </w:rPr>
        <w:t>and as choreographic installations that took over the Royal Opera House</w:t>
      </w:r>
      <w:r w:rsidRPr="00E447CC">
        <w:rPr>
          <w:rFonts w:cs="Arial"/>
          <w:color w:val="1A1A1A"/>
          <w:sz w:val="28"/>
          <w:szCs w:val="28"/>
        </w:rPr>
        <w:t>, Covent Garden over the course of days</w:t>
      </w:r>
      <w:r w:rsidR="00CB4CD1" w:rsidRPr="00E447CC">
        <w:rPr>
          <w:rFonts w:cs="Arial"/>
          <w:color w:val="1A1A1A"/>
          <w:sz w:val="28"/>
          <w:szCs w:val="28"/>
        </w:rPr>
        <w:t xml:space="preserve">. </w:t>
      </w:r>
      <w:r w:rsidR="005D4838">
        <w:rPr>
          <w:rFonts w:cs="Arial"/>
          <w:color w:val="1A1A1A"/>
          <w:sz w:val="28"/>
          <w:szCs w:val="28"/>
        </w:rPr>
        <w:t xml:space="preserve"> </w:t>
      </w:r>
    </w:p>
    <w:p w14:paraId="74527F93" w14:textId="77777777" w:rsidR="005D4838" w:rsidRDefault="005D4838" w:rsidP="00CB4CD1">
      <w:pPr>
        <w:rPr>
          <w:rFonts w:cs="Arial"/>
          <w:color w:val="1A1A1A"/>
          <w:sz w:val="28"/>
          <w:szCs w:val="28"/>
        </w:rPr>
      </w:pPr>
    </w:p>
    <w:p w14:paraId="1BF51939" w14:textId="77777777" w:rsidR="005D4838" w:rsidRDefault="00CB4CD1" w:rsidP="00CB4CD1">
      <w:pPr>
        <w:rPr>
          <w:rFonts w:cs="Arial"/>
          <w:color w:val="1A1A1A"/>
          <w:sz w:val="28"/>
          <w:szCs w:val="28"/>
        </w:rPr>
      </w:pPr>
      <w:r w:rsidRPr="00E447CC">
        <w:rPr>
          <w:rFonts w:cs="Arial"/>
          <w:color w:val="1A1A1A"/>
          <w:sz w:val="28"/>
          <w:szCs w:val="28"/>
        </w:rPr>
        <w:t>As a dancer, Mr. Winokur has performed in the companies of Morphoses, Armitage Gone! Dance, David Parker and The Bang Group, and Moving Theater and as a soloist in w</w:t>
      </w:r>
      <w:r w:rsidR="00E447CC" w:rsidRPr="00E447CC">
        <w:rPr>
          <w:rFonts w:cs="Arial"/>
          <w:color w:val="1A1A1A"/>
          <w:sz w:val="28"/>
          <w:szCs w:val="28"/>
        </w:rPr>
        <w:t>ork by Bronislava Nijinska, José Limó</w:t>
      </w:r>
      <w:r w:rsidRPr="00E447CC">
        <w:rPr>
          <w:rFonts w:cs="Arial"/>
          <w:color w:val="1A1A1A"/>
          <w:sz w:val="28"/>
          <w:szCs w:val="28"/>
        </w:rPr>
        <w:t>n, Twyla Tharp, Paul Taylor, Luca Veggetti, Alexander Ekman</w:t>
      </w:r>
      <w:r w:rsidR="00E447CC" w:rsidRPr="00E447CC">
        <w:rPr>
          <w:rFonts w:cs="Arial"/>
          <w:color w:val="1A1A1A"/>
          <w:sz w:val="28"/>
          <w:szCs w:val="28"/>
        </w:rPr>
        <w:t>,</w:t>
      </w:r>
      <w:r w:rsidRPr="00E447CC">
        <w:rPr>
          <w:rFonts w:cs="Arial"/>
          <w:color w:val="1A1A1A"/>
          <w:sz w:val="28"/>
          <w:szCs w:val="28"/>
        </w:rPr>
        <w:t xml:space="preserve"> and Nacho Duato as well as on international television as part of an advertisement for Coca-Cola. </w:t>
      </w:r>
    </w:p>
    <w:p w14:paraId="2A9F58D0" w14:textId="77777777" w:rsidR="005D4838" w:rsidRDefault="005D4838" w:rsidP="00CB4CD1">
      <w:pPr>
        <w:rPr>
          <w:rFonts w:cs="Arial"/>
          <w:color w:val="1A1A1A"/>
          <w:sz w:val="28"/>
          <w:szCs w:val="28"/>
        </w:rPr>
      </w:pPr>
    </w:p>
    <w:p w14:paraId="51C9155D" w14:textId="62928B1D" w:rsidR="00793434" w:rsidRPr="00E447CC" w:rsidRDefault="00E447CC" w:rsidP="00CB4CD1">
      <w:pPr>
        <w:rPr>
          <w:sz w:val="28"/>
          <w:szCs w:val="28"/>
        </w:rPr>
      </w:pPr>
      <w:r w:rsidRPr="00E447CC">
        <w:rPr>
          <w:rFonts w:cs="Arial"/>
          <w:color w:val="1A1A1A"/>
          <w:sz w:val="28"/>
          <w:szCs w:val="28"/>
        </w:rPr>
        <w:t>He</w:t>
      </w:r>
      <w:r w:rsidR="00CB4CD1" w:rsidRPr="00E447CC">
        <w:rPr>
          <w:rFonts w:cs="Arial"/>
          <w:color w:val="1A1A1A"/>
          <w:sz w:val="28"/>
          <w:szCs w:val="28"/>
        </w:rPr>
        <w:t xml:space="preserve"> has curated shows at the 92nd St. Y and programmed and </w:t>
      </w:r>
      <w:r w:rsidRPr="00E447CC">
        <w:rPr>
          <w:rFonts w:cs="Arial"/>
          <w:color w:val="1A1A1A"/>
          <w:sz w:val="28"/>
          <w:szCs w:val="28"/>
        </w:rPr>
        <w:t xml:space="preserve">has </w:t>
      </w:r>
      <w:r w:rsidR="00CB4CD1" w:rsidRPr="00E447CC">
        <w:rPr>
          <w:rFonts w:cs="Arial"/>
          <w:color w:val="1A1A1A"/>
          <w:sz w:val="28"/>
          <w:szCs w:val="28"/>
        </w:rPr>
        <w:t xml:space="preserve">been commissioned to </w:t>
      </w:r>
      <w:r w:rsidRPr="00E447CC">
        <w:rPr>
          <w:rFonts w:cs="Arial"/>
          <w:color w:val="1A1A1A"/>
          <w:sz w:val="28"/>
          <w:szCs w:val="28"/>
        </w:rPr>
        <w:t>create</w:t>
      </w:r>
      <w:r w:rsidR="00CB4CD1" w:rsidRPr="00E447CC">
        <w:rPr>
          <w:rFonts w:cs="Arial"/>
          <w:color w:val="1A1A1A"/>
          <w:sz w:val="28"/>
          <w:szCs w:val="28"/>
        </w:rPr>
        <w:t xml:space="preserve"> several </w:t>
      </w:r>
      <w:r w:rsidR="005D4838">
        <w:rPr>
          <w:rFonts w:cs="Arial"/>
          <w:color w:val="1A1A1A"/>
          <w:sz w:val="28"/>
          <w:szCs w:val="28"/>
        </w:rPr>
        <w:t>new interdisciplinary works at T</w:t>
      </w:r>
      <w:r w:rsidR="00CB4CD1" w:rsidRPr="00E447CC">
        <w:rPr>
          <w:rFonts w:cs="Arial"/>
          <w:color w:val="1A1A1A"/>
          <w:sz w:val="28"/>
          <w:szCs w:val="28"/>
        </w:rPr>
        <w:t xml:space="preserve">he Juilliard School. </w:t>
      </w:r>
      <w:r w:rsidRPr="00E447CC">
        <w:rPr>
          <w:rFonts w:cs="Arial"/>
          <w:color w:val="1A1A1A"/>
          <w:sz w:val="28"/>
          <w:szCs w:val="28"/>
        </w:rPr>
        <w:t xml:space="preserve"> </w:t>
      </w:r>
      <w:r w:rsidR="00CB4CD1" w:rsidRPr="00E447CC">
        <w:rPr>
          <w:rFonts w:cs="Arial"/>
          <w:color w:val="1A1A1A"/>
          <w:sz w:val="28"/>
          <w:szCs w:val="28"/>
        </w:rPr>
        <w:t>In 2014/15 Zack was the fourth recipient of the Marcus Institute Opera Directing Fellowship under the m</w:t>
      </w:r>
      <w:r w:rsidR="005D4838">
        <w:rPr>
          <w:rFonts w:cs="Arial"/>
          <w:color w:val="1A1A1A"/>
          <w:sz w:val="28"/>
          <w:szCs w:val="28"/>
        </w:rPr>
        <w:t xml:space="preserve">entorship of Stephen Wadsworth.  </w:t>
      </w:r>
      <w:r w:rsidR="00CB4CD1" w:rsidRPr="00E447CC">
        <w:rPr>
          <w:rFonts w:cs="Arial"/>
          <w:color w:val="1A1A1A"/>
          <w:sz w:val="28"/>
          <w:szCs w:val="28"/>
        </w:rPr>
        <w:t xml:space="preserve">He was nominated for a United States Artist Fellowship in 2013, awarded a Jerome Robbins New Essential Works grant in 2012, and in 2011, with Ted Huffman, received a "Best Opera Direction" nomination in </w:t>
      </w:r>
      <w:r w:rsidR="00CB4CD1" w:rsidRPr="005D4838">
        <w:rPr>
          <w:rFonts w:cs="Arial"/>
          <w:i/>
          <w:color w:val="1A1A1A"/>
          <w:sz w:val="28"/>
          <w:szCs w:val="28"/>
        </w:rPr>
        <w:t>Opernwelt</w:t>
      </w:r>
      <w:r w:rsidR="00CB4CD1" w:rsidRPr="00E447CC">
        <w:rPr>
          <w:rFonts w:cs="Arial"/>
          <w:color w:val="1A1A1A"/>
          <w:sz w:val="28"/>
          <w:szCs w:val="28"/>
        </w:rPr>
        <w:t xml:space="preserve"> for Henze's </w:t>
      </w:r>
      <w:r w:rsidR="00CB4CD1" w:rsidRPr="005D4838">
        <w:rPr>
          <w:rFonts w:cs="Arial"/>
          <w:i/>
          <w:color w:val="1A1A1A"/>
          <w:sz w:val="28"/>
          <w:szCs w:val="28"/>
        </w:rPr>
        <w:t>El Cimarrón</w:t>
      </w:r>
      <w:r w:rsidR="00CB4CD1" w:rsidRPr="00E447CC">
        <w:rPr>
          <w:rFonts w:cs="Arial"/>
          <w:color w:val="1A1A1A"/>
          <w:sz w:val="28"/>
          <w:szCs w:val="28"/>
        </w:rPr>
        <w:t>. </w:t>
      </w:r>
    </w:p>
    <w:bookmarkEnd w:id="4"/>
    <w:sectPr w:rsidR="00793434" w:rsidRPr="00E447CC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D4838" w:rsidRDefault="005D4838" w:rsidP="003A25F5">
      <w:r>
        <w:separator/>
      </w:r>
    </w:p>
  </w:endnote>
  <w:endnote w:type="continuationSeparator" w:id="0">
    <w:p w14:paraId="3FF2FC97" w14:textId="77777777" w:rsidR="005D4838" w:rsidRDefault="005D4838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1F48C58C" w:rsidR="005D4838" w:rsidRPr="00255C1E" w:rsidRDefault="005D4838" w:rsidP="00255C1E">
    <w:pPr>
      <w:jc w:val="center"/>
      <w:rPr>
        <w:sz w:val="28"/>
        <w:szCs w:val="28"/>
      </w:rPr>
    </w:pPr>
    <w:r>
      <w:rPr>
        <w:sz w:val="28"/>
        <w:szCs w:val="28"/>
      </w:rPr>
      <w:t>MARCH 2017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5D4838" w:rsidRPr="00255C1E" w:rsidRDefault="005D4838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D4838" w:rsidRPr="00255C1E" w:rsidRDefault="00D0520C" w:rsidP="00255C1E">
    <w:pPr>
      <w:jc w:val="center"/>
      <w:rPr>
        <w:sz w:val="28"/>
        <w:szCs w:val="28"/>
      </w:rPr>
    </w:pPr>
    <w:hyperlink r:id="rId1" w:history="1">
      <w:r w:rsidR="005D4838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D4838" w:rsidRDefault="005D48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D4838" w:rsidRDefault="005D4838" w:rsidP="003A25F5">
      <w:r>
        <w:separator/>
      </w:r>
    </w:p>
  </w:footnote>
  <w:footnote w:type="continuationSeparator" w:id="0">
    <w:p w14:paraId="5C9D83DB" w14:textId="77777777" w:rsidR="005D4838" w:rsidRDefault="005D4838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D4838" w:rsidRDefault="005D4838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112744"/>
    <w:rsid w:val="001554CD"/>
    <w:rsid w:val="001E7BD7"/>
    <w:rsid w:val="00245548"/>
    <w:rsid w:val="00254707"/>
    <w:rsid w:val="00255C1E"/>
    <w:rsid w:val="002768F7"/>
    <w:rsid w:val="00283B1E"/>
    <w:rsid w:val="00294012"/>
    <w:rsid w:val="002D4120"/>
    <w:rsid w:val="0035782B"/>
    <w:rsid w:val="003A25F5"/>
    <w:rsid w:val="004354E0"/>
    <w:rsid w:val="00594564"/>
    <w:rsid w:val="005B6010"/>
    <w:rsid w:val="005D4838"/>
    <w:rsid w:val="00630FE3"/>
    <w:rsid w:val="006324AE"/>
    <w:rsid w:val="006444D0"/>
    <w:rsid w:val="0067558E"/>
    <w:rsid w:val="006837A9"/>
    <w:rsid w:val="006C3813"/>
    <w:rsid w:val="006E4259"/>
    <w:rsid w:val="007833C6"/>
    <w:rsid w:val="0078563A"/>
    <w:rsid w:val="00793434"/>
    <w:rsid w:val="008415D7"/>
    <w:rsid w:val="008E6991"/>
    <w:rsid w:val="00957294"/>
    <w:rsid w:val="0097609E"/>
    <w:rsid w:val="0099211C"/>
    <w:rsid w:val="009C5F1A"/>
    <w:rsid w:val="00A76012"/>
    <w:rsid w:val="00BE29A7"/>
    <w:rsid w:val="00C827A4"/>
    <w:rsid w:val="00C96974"/>
    <w:rsid w:val="00CB4CD1"/>
    <w:rsid w:val="00CD0B76"/>
    <w:rsid w:val="00D0520C"/>
    <w:rsid w:val="00D10E2D"/>
    <w:rsid w:val="00DE3E3C"/>
    <w:rsid w:val="00E447CC"/>
    <w:rsid w:val="00EE196B"/>
    <w:rsid w:val="00F02509"/>
    <w:rsid w:val="00F72E94"/>
    <w:rsid w:val="00FC5848"/>
    <w:rsid w:val="00FC7FFE"/>
    <w:rsid w:val="00FF652E"/>
    <w:rsid w:val="00FF6C5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3</cp:revision>
  <dcterms:created xsi:type="dcterms:W3CDTF">2017-03-23T13:05:00Z</dcterms:created>
  <dcterms:modified xsi:type="dcterms:W3CDTF">2017-03-23T13:07:00Z</dcterms:modified>
</cp:coreProperties>
</file>