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406D1BD" w:rsidR="003A25F5" w:rsidRDefault="00002B61" w:rsidP="00793434">
      <w:pPr>
        <w:jc w:val="center"/>
        <w:rPr>
          <w:sz w:val="36"/>
          <w:szCs w:val="36"/>
        </w:rPr>
      </w:pPr>
      <w:r>
        <w:rPr>
          <w:sz w:val="36"/>
          <w:szCs w:val="36"/>
        </w:rPr>
        <w:t>JORDAN DE</w:t>
      </w:r>
      <w:r w:rsidR="0084554B">
        <w:rPr>
          <w:sz w:val="36"/>
          <w:szCs w:val="36"/>
        </w:rPr>
        <w:t xml:space="preserve"> SOUZA</w:t>
      </w:r>
    </w:p>
    <w:p w14:paraId="519A5493" w14:textId="55E42454" w:rsidR="002746FC" w:rsidRDefault="002746FC" w:rsidP="00793434">
      <w:pPr>
        <w:jc w:val="center"/>
        <w:rPr>
          <w:sz w:val="36"/>
          <w:szCs w:val="36"/>
        </w:rPr>
      </w:pPr>
      <w:r>
        <w:rPr>
          <w:sz w:val="36"/>
          <w:szCs w:val="36"/>
        </w:rPr>
        <w:t>Conductor</w:t>
      </w:r>
    </w:p>
    <w:p w14:paraId="4A126F45" w14:textId="77777777" w:rsidR="00793434" w:rsidRDefault="00793434" w:rsidP="00793434">
      <w:pPr>
        <w:jc w:val="center"/>
        <w:rPr>
          <w:sz w:val="36"/>
          <w:szCs w:val="36"/>
        </w:rPr>
      </w:pPr>
    </w:p>
    <w:p w14:paraId="79590AC0" w14:textId="77777777" w:rsidR="00793434" w:rsidRDefault="00793434" w:rsidP="00793434"/>
    <w:p w14:paraId="4DAABDF9" w14:textId="77777777" w:rsidR="004A7A49" w:rsidRPr="004A7A49" w:rsidRDefault="004A7A49" w:rsidP="004A7A49">
      <w:pPr>
        <w:rPr>
          <w:rFonts w:eastAsia="Times New Roman" w:cs="Times New Roman"/>
        </w:rPr>
      </w:pPr>
      <w:r w:rsidRPr="004A7A49">
        <w:rPr>
          <w:rFonts w:eastAsia="Times New Roman" w:cs="Arial"/>
          <w:color w:val="222222"/>
          <w:shd w:val="clear" w:color="auto" w:fill="FFFFFF"/>
        </w:rPr>
        <w:t>Canadian conductor Jordan de Souza is currently Erster Kapellmeister of the Komische Oper Berlin.  Following a highly successful collaboration with director Barrie Kosky in a new production of Pelléas et Mélisande in 2017, he will join forces with him again in the forthcoming season for new productions of Candide and La bohème. In addition, he will tour Australia and New Zealand with Die Zauberflöte, conducting the Auckland Philharmonia, West Australian Symphony, and Adelaide Symphony Orchestras.</w:t>
      </w:r>
      <w:r w:rsidRPr="004A7A49">
        <w:rPr>
          <w:rFonts w:eastAsia="Times New Roman" w:cs="Arial"/>
          <w:color w:val="222222"/>
        </w:rPr>
        <w:br/>
      </w:r>
      <w:r w:rsidRPr="004A7A49">
        <w:rPr>
          <w:rFonts w:eastAsia="Times New Roman" w:cs="Arial"/>
          <w:color w:val="222222"/>
        </w:rPr>
        <w:br/>
      </w:r>
      <w:r w:rsidRPr="004A7A49">
        <w:rPr>
          <w:rFonts w:eastAsia="Times New Roman" w:cs="Arial"/>
          <w:color w:val="222222"/>
          <w:shd w:val="clear" w:color="auto" w:fill="FFFFFF"/>
        </w:rPr>
        <w:t xml:space="preserve">This season on the concert platform includes debuts with the Toronto Symphony Orchestra in Zemlinsky’s Lyric Symphony and Berg’s Lyric Suite and with the Orchestre Symphonique et Lyrique de Nancy in Mozart and Mendelssohn. He will also return to the Orchestre Métropolitain in Montreal with a programme featuring Schumann, Sibelius, and </w:t>
      </w:r>
      <w:bookmarkStart w:id="0" w:name="_GoBack"/>
      <w:bookmarkEnd w:id="0"/>
      <w:r w:rsidRPr="004A7A49">
        <w:rPr>
          <w:rFonts w:eastAsia="Times New Roman" w:cs="Arial"/>
          <w:color w:val="222222"/>
          <w:shd w:val="clear" w:color="auto" w:fill="FFFFFF"/>
        </w:rPr>
        <w:t>Delius.</w:t>
      </w:r>
      <w:r w:rsidRPr="004A7A49">
        <w:rPr>
          <w:rFonts w:eastAsia="Times New Roman" w:cs="Arial"/>
          <w:color w:val="222222"/>
        </w:rPr>
        <w:br/>
      </w:r>
      <w:r w:rsidRPr="004A7A49">
        <w:rPr>
          <w:rFonts w:eastAsia="Times New Roman" w:cs="Arial"/>
          <w:color w:val="222222"/>
        </w:rPr>
        <w:br/>
      </w:r>
      <w:r w:rsidRPr="004A7A49">
        <w:rPr>
          <w:rFonts w:eastAsia="Times New Roman" w:cs="Arial"/>
          <w:color w:val="222222"/>
          <w:shd w:val="clear" w:color="auto" w:fill="FFFFFF"/>
        </w:rPr>
        <w:t>In 2017-18, Jordan conducted 28 performances of Carmen with the Vienna Symphony Orchestra in a highly successful production at the Bregenzer Festspiele which resulted in a re-invitation to conduct a new production of Rigoletto in 2019. Future seasons also see him make debuts at the Staatstheater Hannover, the Gran Teatre del Liceu Barcelona, and Houston Grand Opera.</w:t>
      </w:r>
      <w:r w:rsidRPr="004A7A49">
        <w:rPr>
          <w:rFonts w:eastAsia="Times New Roman" w:cs="Arial"/>
          <w:color w:val="222222"/>
        </w:rPr>
        <w:br/>
      </w:r>
      <w:r w:rsidRPr="004A7A49">
        <w:rPr>
          <w:rFonts w:eastAsia="Times New Roman" w:cs="Arial"/>
          <w:color w:val="222222"/>
        </w:rPr>
        <w:br/>
      </w:r>
      <w:r w:rsidRPr="004A7A49">
        <w:rPr>
          <w:rFonts w:eastAsia="Times New Roman" w:cs="Arial"/>
          <w:color w:val="222222"/>
          <w:shd w:val="clear" w:color="auto" w:fill="FFFFFF"/>
        </w:rPr>
        <w:t>Born in Toronto, Jordan studied conducting at McGill University, Montreal, and made his conducting debut aged 20 with Bach's St John Passion. After graduating, he joined the McGill faculty from 2011 to 2015 and went on to conduct several important choral works including the St. Matthew Passion, Christmas Oratorio, Mass in B-Minor, and Requiems of Verdi, Mozart, and Fauré.  During this time, he was also Conductor in Residence of Tapestry Opera in Toronto, conducting the world premiere of three full-length operas.</w:t>
      </w:r>
      <w:r w:rsidRPr="004A7A49">
        <w:rPr>
          <w:rFonts w:eastAsia="Times New Roman" w:cs="Arial"/>
          <w:color w:val="222222"/>
        </w:rPr>
        <w:br/>
      </w:r>
      <w:r w:rsidRPr="004A7A49">
        <w:rPr>
          <w:rFonts w:eastAsia="Times New Roman" w:cs="Arial"/>
          <w:color w:val="222222"/>
        </w:rPr>
        <w:br/>
      </w:r>
      <w:r w:rsidRPr="004A7A49">
        <w:rPr>
          <w:rFonts w:eastAsia="Times New Roman" w:cs="Arial"/>
          <w:color w:val="222222"/>
          <w:shd w:val="clear" w:color="auto" w:fill="FFFFFF"/>
        </w:rPr>
        <w:t>Jordan made his debut in 2015 for the Canadian Opera Company, conducting their Claus Guth production of Le nozze di Figaro, and the following year he was invited to join the staff of the Komische Oper, Berlin where he has conducted Petrushka, L'enfant et les sortilèges, Eugene Onegin, Il barbiere di Siviglia and Don Giovanni as well as, in concert, Beethoven's Fourth Symphony and Violin Concerto, Tchaikovsky's Violin Concerto and Romeo and Juliet Fantasy Overture, and Schreker's Kammersymphonie.</w:t>
      </w:r>
    </w:p>
    <w:p w14:paraId="0FA7BC9C" w14:textId="43BF4981" w:rsidR="0013158A" w:rsidRPr="004A7A49" w:rsidRDefault="0013158A" w:rsidP="002D33A3">
      <w:pPr>
        <w:widowControl w:val="0"/>
        <w:autoSpaceDE w:val="0"/>
        <w:autoSpaceDN w:val="0"/>
        <w:adjustRightInd w:val="0"/>
        <w:rPr>
          <w:rFonts w:cs="Verdana"/>
          <w:color w:val="1A1A1A"/>
        </w:rPr>
      </w:pPr>
    </w:p>
    <w:sectPr w:rsidR="0013158A" w:rsidRPr="004A7A49"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557318" w:rsidRDefault="00557318" w:rsidP="003A25F5">
      <w:r>
        <w:separator/>
      </w:r>
    </w:p>
  </w:endnote>
  <w:endnote w:type="continuationSeparator" w:id="0">
    <w:p w14:paraId="3FF2FC97" w14:textId="77777777" w:rsidR="00557318" w:rsidRDefault="0055731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ACA63B0" w:rsidR="00557318" w:rsidRPr="00255C1E" w:rsidRDefault="004A7A49" w:rsidP="00002B61">
    <w:pPr>
      <w:rPr>
        <w:sz w:val="28"/>
        <w:szCs w:val="28"/>
      </w:rPr>
    </w:pPr>
    <w:r>
      <w:rPr>
        <w:sz w:val="28"/>
        <w:szCs w:val="28"/>
      </w:rPr>
      <w:t>SEPTEMBER</w:t>
    </w:r>
    <w:r w:rsidR="00557318">
      <w:rPr>
        <w:sz w:val="28"/>
        <w:szCs w:val="28"/>
      </w:rPr>
      <w:t xml:space="preserve"> 2018</w:t>
    </w:r>
    <w:r w:rsidR="00557318" w:rsidRPr="00255C1E">
      <w:rPr>
        <w:sz w:val="28"/>
        <w:szCs w:val="28"/>
      </w:rPr>
      <w:t>: PLEASE</w:t>
    </w:r>
    <w:r w:rsidR="00557318">
      <w:rPr>
        <w:sz w:val="28"/>
        <w:szCs w:val="28"/>
      </w:rPr>
      <w:t xml:space="preserve"> DESTROY PREVIOUSLY DATED MATERI</w:t>
    </w:r>
    <w:r w:rsidR="00557318" w:rsidRPr="00255C1E">
      <w:rPr>
        <w:sz w:val="28"/>
        <w:szCs w:val="28"/>
      </w:rPr>
      <w:t>ALS</w:t>
    </w:r>
  </w:p>
  <w:p w14:paraId="735FBD81" w14:textId="77777777" w:rsidR="00557318" w:rsidRPr="00255C1E" w:rsidRDefault="00557318" w:rsidP="00255C1E">
    <w:pPr>
      <w:jc w:val="center"/>
      <w:rPr>
        <w:sz w:val="28"/>
        <w:szCs w:val="28"/>
      </w:rPr>
    </w:pPr>
    <w:r w:rsidRPr="00255C1E">
      <w:rPr>
        <w:sz w:val="28"/>
        <w:szCs w:val="28"/>
      </w:rPr>
      <w:t>For additional information, please contact Étude Arts, LLC</w:t>
    </w:r>
  </w:p>
  <w:p w14:paraId="3AF5E2A4" w14:textId="77777777" w:rsidR="00557318" w:rsidRPr="00255C1E" w:rsidRDefault="004A7A49" w:rsidP="00255C1E">
    <w:pPr>
      <w:jc w:val="center"/>
      <w:rPr>
        <w:sz w:val="28"/>
        <w:szCs w:val="28"/>
      </w:rPr>
    </w:pPr>
    <w:hyperlink r:id="rId1" w:history="1">
      <w:r w:rsidR="00557318" w:rsidRPr="00255C1E">
        <w:rPr>
          <w:rStyle w:val="Hyperlink"/>
          <w:sz w:val="28"/>
          <w:szCs w:val="28"/>
        </w:rPr>
        <w:t>www.etudearts.com</w:t>
      </w:r>
    </w:hyperlink>
  </w:p>
  <w:p w14:paraId="06049342" w14:textId="77777777" w:rsidR="00557318" w:rsidRDefault="005573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557318" w:rsidRDefault="00557318" w:rsidP="003A25F5">
      <w:r>
        <w:separator/>
      </w:r>
    </w:p>
  </w:footnote>
  <w:footnote w:type="continuationSeparator" w:id="0">
    <w:p w14:paraId="5C9D83DB" w14:textId="77777777" w:rsidR="00557318" w:rsidRDefault="0055731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557318" w:rsidRDefault="0055731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2B61"/>
    <w:rsid w:val="00013DC4"/>
    <w:rsid w:val="00042060"/>
    <w:rsid w:val="00073273"/>
    <w:rsid w:val="00077769"/>
    <w:rsid w:val="000B03EF"/>
    <w:rsid w:val="000E1EE1"/>
    <w:rsid w:val="001034DB"/>
    <w:rsid w:val="0013158A"/>
    <w:rsid w:val="00131EA3"/>
    <w:rsid w:val="00132676"/>
    <w:rsid w:val="001413EA"/>
    <w:rsid w:val="001A140A"/>
    <w:rsid w:val="00212513"/>
    <w:rsid w:val="00226A18"/>
    <w:rsid w:val="002347A3"/>
    <w:rsid w:val="00245548"/>
    <w:rsid w:val="0024586F"/>
    <w:rsid w:val="00255C1E"/>
    <w:rsid w:val="0026245C"/>
    <w:rsid w:val="00271B67"/>
    <w:rsid w:val="00271E6A"/>
    <w:rsid w:val="002746FC"/>
    <w:rsid w:val="002768F7"/>
    <w:rsid w:val="00294012"/>
    <w:rsid w:val="002C2362"/>
    <w:rsid w:val="002D2B2C"/>
    <w:rsid w:val="002D33A3"/>
    <w:rsid w:val="003627E0"/>
    <w:rsid w:val="00364EBB"/>
    <w:rsid w:val="00371495"/>
    <w:rsid w:val="0037356D"/>
    <w:rsid w:val="003A25F5"/>
    <w:rsid w:val="003A4FFF"/>
    <w:rsid w:val="003C4923"/>
    <w:rsid w:val="003D3536"/>
    <w:rsid w:val="003E06F9"/>
    <w:rsid w:val="003F4951"/>
    <w:rsid w:val="0041603E"/>
    <w:rsid w:val="00441CC3"/>
    <w:rsid w:val="00483916"/>
    <w:rsid w:val="00492835"/>
    <w:rsid w:val="004A7A49"/>
    <w:rsid w:val="005407CC"/>
    <w:rsid w:val="00557318"/>
    <w:rsid w:val="005671A1"/>
    <w:rsid w:val="00595DF2"/>
    <w:rsid w:val="005B28F6"/>
    <w:rsid w:val="00625065"/>
    <w:rsid w:val="00642118"/>
    <w:rsid w:val="006444D0"/>
    <w:rsid w:val="00644E10"/>
    <w:rsid w:val="00665E60"/>
    <w:rsid w:val="00681E22"/>
    <w:rsid w:val="006A3540"/>
    <w:rsid w:val="006C6CBF"/>
    <w:rsid w:val="006F61DF"/>
    <w:rsid w:val="007807F9"/>
    <w:rsid w:val="007833C6"/>
    <w:rsid w:val="00793434"/>
    <w:rsid w:val="00794047"/>
    <w:rsid w:val="007D1CD0"/>
    <w:rsid w:val="007D25E4"/>
    <w:rsid w:val="00811E79"/>
    <w:rsid w:val="00814E38"/>
    <w:rsid w:val="0084554B"/>
    <w:rsid w:val="00872B3D"/>
    <w:rsid w:val="00877F6A"/>
    <w:rsid w:val="00904CDD"/>
    <w:rsid w:val="009B5983"/>
    <w:rsid w:val="009B6F1C"/>
    <w:rsid w:val="009C0C65"/>
    <w:rsid w:val="009D2BFC"/>
    <w:rsid w:val="00A17821"/>
    <w:rsid w:val="00A969E9"/>
    <w:rsid w:val="00B85E4C"/>
    <w:rsid w:val="00B86C96"/>
    <w:rsid w:val="00B90285"/>
    <w:rsid w:val="00B90F76"/>
    <w:rsid w:val="00C327B2"/>
    <w:rsid w:val="00C5291E"/>
    <w:rsid w:val="00C719EB"/>
    <w:rsid w:val="00C827A4"/>
    <w:rsid w:val="00CA7A5D"/>
    <w:rsid w:val="00CD0B76"/>
    <w:rsid w:val="00CE46F3"/>
    <w:rsid w:val="00D309A9"/>
    <w:rsid w:val="00D32314"/>
    <w:rsid w:val="00D618ED"/>
    <w:rsid w:val="00D80B54"/>
    <w:rsid w:val="00D938EC"/>
    <w:rsid w:val="00DE3E3C"/>
    <w:rsid w:val="00E35762"/>
    <w:rsid w:val="00E64F40"/>
    <w:rsid w:val="00EA44A6"/>
    <w:rsid w:val="00F145FF"/>
    <w:rsid w:val="00F14F25"/>
    <w:rsid w:val="00F20928"/>
    <w:rsid w:val="00F80638"/>
    <w:rsid w:val="00F83380"/>
    <w:rsid w:val="00F90D75"/>
    <w:rsid w:val="00FB271A"/>
    <w:rsid w:val="00FB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492835"/>
  </w:style>
  <w:style w:type="character" w:customStyle="1" w:styleId="ci-29-1">
    <w:name w:val="ci-29-1"/>
    <w:basedOn w:val="DefaultParagraphFont"/>
    <w:rsid w:val="004928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492835"/>
  </w:style>
  <w:style w:type="character" w:customStyle="1" w:styleId="ci-29-1">
    <w:name w:val="ci-29-1"/>
    <w:basedOn w:val="DefaultParagraphFont"/>
    <w:rsid w:val="0049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839">
      <w:bodyDiv w:val="1"/>
      <w:marLeft w:val="0"/>
      <w:marRight w:val="0"/>
      <w:marTop w:val="0"/>
      <w:marBottom w:val="0"/>
      <w:divBdr>
        <w:top w:val="none" w:sz="0" w:space="0" w:color="auto"/>
        <w:left w:val="none" w:sz="0" w:space="0" w:color="auto"/>
        <w:bottom w:val="none" w:sz="0" w:space="0" w:color="auto"/>
        <w:right w:val="none" w:sz="0" w:space="0" w:color="auto"/>
      </w:divBdr>
    </w:div>
    <w:div w:id="730736935">
      <w:bodyDiv w:val="1"/>
      <w:marLeft w:val="0"/>
      <w:marRight w:val="0"/>
      <w:marTop w:val="0"/>
      <w:marBottom w:val="0"/>
      <w:divBdr>
        <w:top w:val="none" w:sz="0" w:space="0" w:color="auto"/>
        <w:left w:val="none" w:sz="0" w:space="0" w:color="auto"/>
        <w:bottom w:val="none" w:sz="0" w:space="0" w:color="auto"/>
        <w:right w:val="none" w:sz="0" w:space="0" w:color="auto"/>
      </w:divBdr>
    </w:div>
    <w:div w:id="767314167">
      <w:bodyDiv w:val="1"/>
      <w:marLeft w:val="0"/>
      <w:marRight w:val="0"/>
      <w:marTop w:val="0"/>
      <w:marBottom w:val="0"/>
      <w:divBdr>
        <w:top w:val="none" w:sz="0" w:space="0" w:color="auto"/>
        <w:left w:val="none" w:sz="0" w:space="0" w:color="auto"/>
        <w:bottom w:val="none" w:sz="0" w:space="0" w:color="auto"/>
        <w:right w:val="none" w:sz="0" w:space="0" w:color="auto"/>
      </w:divBdr>
    </w:div>
    <w:div w:id="1019307851">
      <w:bodyDiv w:val="1"/>
      <w:marLeft w:val="0"/>
      <w:marRight w:val="0"/>
      <w:marTop w:val="0"/>
      <w:marBottom w:val="0"/>
      <w:divBdr>
        <w:top w:val="none" w:sz="0" w:space="0" w:color="auto"/>
        <w:left w:val="none" w:sz="0" w:space="0" w:color="auto"/>
        <w:bottom w:val="none" w:sz="0" w:space="0" w:color="auto"/>
        <w:right w:val="none" w:sz="0" w:space="0" w:color="auto"/>
      </w:divBdr>
    </w:div>
    <w:div w:id="1053584120">
      <w:bodyDiv w:val="1"/>
      <w:marLeft w:val="0"/>
      <w:marRight w:val="0"/>
      <w:marTop w:val="0"/>
      <w:marBottom w:val="0"/>
      <w:divBdr>
        <w:top w:val="none" w:sz="0" w:space="0" w:color="auto"/>
        <w:left w:val="none" w:sz="0" w:space="0" w:color="auto"/>
        <w:bottom w:val="none" w:sz="0" w:space="0" w:color="auto"/>
        <w:right w:val="none" w:sz="0" w:space="0" w:color="auto"/>
      </w:divBdr>
    </w:div>
    <w:div w:id="1981180355">
      <w:bodyDiv w:val="1"/>
      <w:marLeft w:val="0"/>
      <w:marRight w:val="0"/>
      <w:marTop w:val="0"/>
      <w:marBottom w:val="0"/>
      <w:divBdr>
        <w:top w:val="none" w:sz="0" w:space="0" w:color="auto"/>
        <w:left w:val="none" w:sz="0" w:space="0" w:color="auto"/>
        <w:bottom w:val="none" w:sz="0" w:space="0" w:color="auto"/>
        <w:right w:val="none" w:sz="0" w:space="0" w:color="auto"/>
      </w:divBdr>
    </w:div>
    <w:div w:id="2003582431">
      <w:bodyDiv w:val="1"/>
      <w:marLeft w:val="0"/>
      <w:marRight w:val="0"/>
      <w:marTop w:val="0"/>
      <w:marBottom w:val="0"/>
      <w:divBdr>
        <w:top w:val="none" w:sz="0" w:space="0" w:color="auto"/>
        <w:left w:val="none" w:sz="0" w:space="0" w:color="auto"/>
        <w:bottom w:val="none" w:sz="0" w:space="0" w:color="auto"/>
        <w:right w:val="none" w:sz="0" w:space="0" w:color="auto"/>
      </w:divBdr>
    </w:div>
    <w:div w:id="2018649388">
      <w:bodyDiv w:val="1"/>
      <w:marLeft w:val="0"/>
      <w:marRight w:val="0"/>
      <w:marTop w:val="0"/>
      <w:marBottom w:val="0"/>
      <w:divBdr>
        <w:top w:val="none" w:sz="0" w:space="0" w:color="auto"/>
        <w:left w:val="none" w:sz="0" w:space="0" w:color="auto"/>
        <w:bottom w:val="none" w:sz="0" w:space="0" w:color="auto"/>
        <w:right w:val="none" w:sz="0" w:space="0" w:color="auto"/>
      </w:divBdr>
    </w:div>
    <w:div w:id="2025478507">
      <w:bodyDiv w:val="1"/>
      <w:marLeft w:val="0"/>
      <w:marRight w:val="0"/>
      <w:marTop w:val="0"/>
      <w:marBottom w:val="0"/>
      <w:divBdr>
        <w:top w:val="none" w:sz="0" w:space="0" w:color="auto"/>
        <w:left w:val="none" w:sz="0" w:space="0" w:color="auto"/>
        <w:bottom w:val="none" w:sz="0" w:space="0" w:color="auto"/>
        <w:right w:val="none" w:sz="0" w:space="0" w:color="auto"/>
      </w:divBdr>
    </w:div>
    <w:div w:id="208263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Macintosh Word</Application>
  <DocSecurity>0</DocSecurity>
  <Lines>16</Lines>
  <Paragraphs>4</Paragraphs>
  <ScaleCrop>false</ScaleCrop>
  <Company>Étude Arts LLC</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2018-07-25T16:08:00Z</dcterms:created>
  <dcterms:modified xsi:type="dcterms:W3CDTF">2018-09-12T19:01:00Z</dcterms:modified>
</cp:coreProperties>
</file>