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6F3EEA2E" w:rsidR="003A25F5" w:rsidRPr="005509E7" w:rsidRDefault="00F26424" w:rsidP="00F26424">
      <w:pPr>
        <w:jc w:val="center"/>
        <w:rPr>
          <w:b/>
          <w:sz w:val="36"/>
          <w:szCs w:val="36"/>
        </w:rPr>
      </w:pPr>
      <w:r w:rsidRPr="005509E7">
        <w:rPr>
          <w:b/>
          <w:sz w:val="36"/>
          <w:szCs w:val="36"/>
        </w:rPr>
        <w:t>SEAN MICHAEL PLUMB, Baritone</w:t>
      </w:r>
    </w:p>
    <w:p w14:paraId="5BAAD53B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43C30F47" w14:textId="77777777" w:rsidR="00F26424" w:rsidRPr="005509E7" w:rsidRDefault="00F26424" w:rsidP="00F26424">
      <w:pPr>
        <w:rPr>
          <w:sz w:val="36"/>
          <w:szCs w:val="36"/>
          <w:highlight w:val="yellow"/>
        </w:rPr>
      </w:pPr>
    </w:p>
    <w:p w14:paraId="206BDE2A" w14:textId="77777777" w:rsidR="005D0DE8" w:rsidRPr="00B30579" w:rsidRDefault="005D0DE8" w:rsidP="00F26424">
      <w:pPr>
        <w:pStyle w:val="font91"/>
        <w:rPr>
          <w:rFonts w:asciiTheme="minorHAnsi" w:hAnsiTheme="minorHAnsi"/>
          <w:color w:val="auto"/>
          <w:sz w:val="24"/>
          <w:szCs w:val="24"/>
        </w:rPr>
      </w:pPr>
    </w:p>
    <w:p w14:paraId="4C8F7F74" w14:textId="4E330674" w:rsidR="00E30378" w:rsidRPr="00EC4EF7" w:rsidRDefault="000E4231" w:rsidP="00B30579">
      <w:pPr>
        <w:rPr>
          <w:color w:val="000000" w:themeColor="text1"/>
        </w:rPr>
      </w:pPr>
      <w:bookmarkStart w:id="0" w:name="OLE_LINK1"/>
      <w:bookmarkStart w:id="1" w:name="OLE_LINK2"/>
      <w:bookmarkStart w:id="2" w:name="OLE_LINK47"/>
      <w:bookmarkStart w:id="3" w:name="OLE_LINK48"/>
      <w:bookmarkStart w:id="4" w:name="OLE_LINK41"/>
      <w:bookmarkStart w:id="5" w:name="OLE_LINK42"/>
      <w:r w:rsidRPr="00EC4EF7">
        <w:rPr>
          <w:color w:val="000000" w:themeColor="text1"/>
        </w:rPr>
        <w:t>Hailed for his “</w:t>
      </w:r>
      <w:r w:rsidRPr="00EC4EF7">
        <w:rPr>
          <w:rFonts w:eastAsia="Times New Roman" w:cs="Times New Roman"/>
          <w:color w:val="000000" w:themeColor="text1"/>
        </w:rPr>
        <w:t>full, exciting lyric baritone</w:t>
      </w:r>
      <w:r w:rsidRPr="00EC4EF7">
        <w:rPr>
          <w:rFonts w:cs="OpenSans"/>
          <w:color w:val="000000" w:themeColor="text1"/>
        </w:rPr>
        <w:t>” (</w:t>
      </w:r>
      <w:r w:rsidRPr="00EC4EF7">
        <w:rPr>
          <w:rFonts w:cs="OpenSans"/>
          <w:i/>
          <w:color w:val="000000" w:themeColor="text1"/>
        </w:rPr>
        <w:t>Opera News</w:t>
      </w:r>
      <w:r w:rsidRPr="00EC4EF7">
        <w:rPr>
          <w:rFonts w:cs="OpenSans"/>
          <w:color w:val="000000" w:themeColor="text1"/>
        </w:rPr>
        <w:t>) and “</w:t>
      </w:r>
      <w:r w:rsidRPr="00EC4EF7">
        <w:rPr>
          <w:rFonts w:eastAsia="Times New Roman" w:cs="Times New Roman"/>
          <w:color w:val="000000" w:themeColor="text1"/>
        </w:rPr>
        <w:t>elegant lyricism and responsive musicality” (</w:t>
      </w:r>
      <w:r w:rsidRPr="00EC4EF7">
        <w:rPr>
          <w:rFonts w:eastAsia="Times New Roman" w:cs="Times New Roman"/>
          <w:i/>
          <w:color w:val="000000" w:themeColor="text1"/>
        </w:rPr>
        <w:t>The New York Times</w:t>
      </w:r>
      <w:r w:rsidRPr="00EC4EF7">
        <w:rPr>
          <w:rFonts w:eastAsia="Times New Roman" w:cs="Times New Roman"/>
          <w:color w:val="000000" w:themeColor="text1"/>
        </w:rPr>
        <w:t>)</w:t>
      </w:r>
      <w:r w:rsidRPr="00EC4EF7">
        <w:rPr>
          <w:rFonts w:cs="OpenSans"/>
          <w:color w:val="000000" w:themeColor="text1"/>
        </w:rPr>
        <w:t xml:space="preserve">, </w:t>
      </w:r>
      <w:r w:rsidRPr="00EC4EF7">
        <w:rPr>
          <w:color w:val="000000" w:themeColor="text1"/>
        </w:rPr>
        <w:t xml:space="preserve">Sean Michael Plumb returns to the Ensemble of the Bayerische Staatsoper </w:t>
      </w:r>
      <w:r w:rsidR="00717243" w:rsidRPr="00EC4EF7">
        <w:rPr>
          <w:color w:val="000000" w:themeColor="text1"/>
        </w:rPr>
        <w:t xml:space="preserve">in </w:t>
      </w:r>
      <w:r w:rsidRPr="00EC4EF7">
        <w:rPr>
          <w:color w:val="000000" w:themeColor="text1"/>
        </w:rPr>
        <w:t xml:space="preserve">the </w:t>
      </w:r>
      <w:r w:rsidR="00713F1E" w:rsidRPr="00EC4EF7">
        <w:rPr>
          <w:color w:val="000000" w:themeColor="text1"/>
        </w:rPr>
        <w:t>2023-24 season where his performances</w:t>
      </w:r>
      <w:r w:rsidR="002062AB">
        <w:rPr>
          <w:color w:val="000000" w:themeColor="text1"/>
        </w:rPr>
        <w:t xml:space="preserve"> include </w:t>
      </w:r>
      <w:r w:rsidR="00713F1E" w:rsidRPr="00EC4EF7">
        <w:rPr>
          <w:color w:val="000000" w:themeColor="text1"/>
        </w:rPr>
        <w:t xml:space="preserve">Figaro in </w:t>
      </w:r>
      <w:r w:rsidR="00713F1E" w:rsidRPr="00CC7C86">
        <w:rPr>
          <w:i/>
          <w:iCs/>
          <w:color w:val="000000" w:themeColor="text1"/>
        </w:rPr>
        <w:t>Il barbiere di Siviglia</w:t>
      </w:r>
      <w:r w:rsidR="00713F1E" w:rsidRPr="00EC4EF7">
        <w:rPr>
          <w:color w:val="000000" w:themeColor="text1"/>
        </w:rPr>
        <w:t xml:space="preserve"> and Marcello in </w:t>
      </w:r>
      <w:r w:rsidR="00713F1E" w:rsidRPr="00CC7C86">
        <w:rPr>
          <w:i/>
          <w:iCs/>
          <w:color w:val="000000" w:themeColor="text1"/>
        </w:rPr>
        <w:t>La bohème</w:t>
      </w:r>
      <w:r w:rsidR="00713F1E" w:rsidRPr="00EC4EF7">
        <w:rPr>
          <w:color w:val="000000" w:themeColor="text1"/>
        </w:rPr>
        <w:t xml:space="preserve">.  </w:t>
      </w:r>
      <w:r w:rsidR="00CC7C86">
        <w:rPr>
          <w:color w:val="000000" w:themeColor="text1"/>
        </w:rPr>
        <w:t xml:space="preserve">In a return engagement with the </w:t>
      </w:r>
      <w:r w:rsidR="00713F1E" w:rsidRPr="00EC4EF7">
        <w:rPr>
          <w:color w:val="000000" w:themeColor="text1"/>
        </w:rPr>
        <w:t>Metropolitan Opera</w:t>
      </w:r>
      <w:r w:rsidR="00CC7C86">
        <w:rPr>
          <w:color w:val="000000" w:themeColor="text1"/>
        </w:rPr>
        <w:t xml:space="preserve">, he </w:t>
      </w:r>
      <w:r w:rsidR="00713F1E" w:rsidRPr="00EC4EF7">
        <w:rPr>
          <w:color w:val="000000" w:themeColor="text1"/>
        </w:rPr>
        <w:t>bow</w:t>
      </w:r>
      <w:r w:rsidR="00CC7C86">
        <w:rPr>
          <w:color w:val="000000" w:themeColor="text1"/>
        </w:rPr>
        <w:t>s</w:t>
      </w:r>
      <w:r w:rsidR="00713F1E" w:rsidRPr="00EC4EF7">
        <w:rPr>
          <w:color w:val="000000" w:themeColor="text1"/>
        </w:rPr>
        <w:t xml:space="preserve"> as Schaunard in </w:t>
      </w:r>
      <w:r w:rsidR="00713F1E" w:rsidRPr="00CC7C86">
        <w:rPr>
          <w:i/>
          <w:iCs/>
          <w:color w:val="000000" w:themeColor="text1"/>
        </w:rPr>
        <w:t>La bohème</w:t>
      </w:r>
      <w:r w:rsidR="00713F1E" w:rsidRPr="00EC4EF7">
        <w:rPr>
          <w:color w:val="000000" w:themeColor="text1"/>
        </w:rPr>
        <w:t xml:space="preserve">.  Debuts of the season include </w:t>
      </w:r>
      <w:r w:rsidR="00713F1E" w:rsidRPr="00EC4EF7">
        <w:rPr>
          <w:i/>
          <w:iCs/>
          <w:color w:val="000000" w:themeColor="text1"/>
        </w:rPr>
        <w:t>Il barbiere di Siviglia</w:t>
      </w:r>
      <w:r w:rsidR="00713F1E" w:rsidRPr="00EC4EF7">
        <w:rPr>
          <w:color w:val="000000" w:themeColor="text1"/>
        </w:rPr>
        <w:t xml:space="preserve"> at Seattle Opera, Harlekin in </w:t>
      </w:r>
      <w:r w:rsidR="00713F1E" w:rsidRPr="00EC4EF7">
        <w:rPr>
          <w:i/>
          <w:iCs/>
          <w:color w:val="000000" w:themeColor="text1"/>
        </w:rPr>
        <w:t>Ariadne auf Naxos</w:t>
      </w:r>
      <w:r w:rsidR="00713F1E" w:rsidRPr="00EC4EF7">
        <w:rPr>
          <w:color w:val="000000" w:themeColor="text1"/>
        </w:rPr>
        <w:t xml:space="preserve"> at the Hong Kong Arts Festival, and </w:t>
      </w:r>
      <w:r w:rsidR="00713F1E" w:rsidRPr="00EC4EF7">
        <w:rPr>
          <w:i/>
          <w:iCs/>
          <w:color w:val="000000" w:themeColor="text1"/>
        </w:rPr>
        <w:t>Carmina Burana</w:t>
      </w:r>
      <w:r w:rsidR="00713F1E" w:rsidRPr="00EC4EF7">
        <w:rPr>
          <w:color w:val="000000" w:themeColor="text1"/>
        </w:rPr>
        <w:t xml:space="preserve"> with the Philadelphia Orchestra</w:t>
      </w:r>
      <w:r w:rsidR="00E30378" w:rsidRPr="00EC4EF7">
        <w:rPr>
          <w:color w:val="000000" w:themeColor="text1"/>
        </w:rPr>
        <w:t>.</w:t>
      </w:r>
    </w:p>
    <w:p w14:paraId="3EDF460E" w14:textId="77777777" w:rsidR="00E30378" w:rsidRPr="00EC4EF7" w:rsidRDefault="00E30378" w:rsidP="00B30579">
      <w:pPr>
        <w:rPr>
          <w:color w:val="000000" w:themeColor="text1"/>
        </w:rPr>
      </w:pPr>
    </w:p>
    <w:p w14:paraId="2A7C37B5" w14:textId="16D42897" w:rsidR="00E30378" w:rsidRPr="00EC4EF7" w:rsidRDefault="00E30378" w:rsidP="00B30579">
      <w:pPr>
        <w:rPr>
          <w:color w:val="000000" w:themeColor="text1"/>
        </w:rPr>
      </w:pPr>
      <w:r w:rsidRPr="00EC4EF7">
        <w:rPr>
          <w:color w:val="000000" w:themeColor="text1"/>
        </w:rPr>
        <w:t xml:space="preserve">The American baritone </w:t>
      </w:r>
      <w:r w:rsidR="002B6458">
        <w:rPr>
          <w:color w:val="000000" w:themeColor="text1"/>
        </w:rPr>
        <w:t>collaborates</w:t>
      </w:r>
      <w:r w:rsidRPr="00EC4EF7">
        <w:rPr>
          <w:color w:val="000000" w:themeColor="text1"/>
        </w:rPr>
        <w:t xml:space="preserve"> with </w:t>
      </w:r>
      <w:r w:rsidR="00497387">
        <w:rPr>
          <w:color w:val="000000" w:themeColor="text1"/>
        </w:rPr>
        <w:t xml:space="preserve">many of </w:t>
      </w:r>
      <w:r w:rsidRPr="00EC4EF7">
        <w:rPr>
          <w:color w:val="000000" w:themeColor="text1"/>
        </w:rPr>
        <w:t xml:space="preserve">the world’s eminent conductors and directors including </w:t>
      </w:r>
      <w:r w:rsidR="00AF2C9A" w:rsidRPr="00EC4EF7">
        <w:rPr>
          <w:color w:val="000000" w:themeColor="text1"/>
        </w:rPr>
        <w:t xml:space="preserve">Antonello Allemandi, Lotte de Beer, Bertrand de Billy, </w:t>
      </w:r>
      <w:r w:rsidRPr="00EC4EF7">
        <w:rPr>
          <w:color w:val="000000" w:themeColor="text1"/>
        </w:rPr>
        <w:t xml:space="preserve">Ivor Bolton, Vladimir Jurowski, Lothar Koenigs, Fabio Luisi, Antonello Manacorda, Kirill Petrenko, Kirill Serebrennikov, Robert Spano, Simon Stone, </w:t>
      </w:r>
      <w:r w:rsidR="00AF2C9A" w:rsidRPr="00EC4EF7">
        <w:rPr>
          <w:color w:val="000000" w:themeColor="text1"/>
        </w:rPr>
        <w:t>Dmitri Tcherniakov, Constantin Trinks</w:t>
      </w:r>
      <w:r w:rsidR="00AF2C9A" w:rsidRPr="00EC4EF7">
        <w:rPr>
          <w:rFonts w:eastAsia="Times New Roman" w:cs="Times New Roman"/>
          <w:color w:val="000000" w:themeColor="text1"/>
        </w:rPr>
        <w:t xml:space="preserve">, </w:t>
      </w:r>
      <w:r w:rsidRPr="00EC4EF7">
        <w:rPr>
          <w:color w:val="000000" w:themeColor="text1"/>
        </w:rPr>
        <w:t>Krzysztof Warlikowski</w:t>
      </w:r>
      <w:r w:rsidR="004B17F9">
        <w:rPr>
          <w:color w:val="000000" w:themeColor="text1"/>
        </w:rPr>
        <w:t>, and Franz Welser-M</w:t>
      </w:r>
      <w:r w:rsidR="00CE3C5B">
        <w:rPr>
          <w:color w:val="000000" w:themeColor="text1"/>
        </w:rPr>
        <w:t>ö</w:t>
      </w:r>
      <w:r w:rsidR="004B17F9">
        <w:rPr>
          <w:color w:val="000000" w:themeColor="text1"/>
        </w:rPr>
        <w:t xml:space="preserve">st </w:t>
      </w:r>
      <w:r w:rsidR="00AF2C9A" w:rsidRPr="00EC4EF7">
        <w:rPr>
          <w:color w:val="000000" w:themeColor="text1"/>
        </w:rPr>
        <w:t>among</w:t>
      </w:r>
      <w:r w:rsidR="002B6458">
        <w:rPr>
          <w:color w:val="000000" w:themeColor="text1"/>
        </w:rPr>
        <w:t xml:space="preserve"> </w:t>
      </w:r>
      <w:r w:rsidR="00AF2C9A" w:rsidRPr="00EC4EF7">
        <w:rPr>
          <w:color w:val="000000" w:themeColor="text1"/>
        </w:rPr>
        <w:t>others.</w:t>
      </w:r>
    </w:p>
    <w:p w14:paraId="3D0F5293" w14:textId="77777777" w:rsidR="00FD3F7C" w:rsidRPr="00EC4EF7" w:rsidRDefault="00FD3F7C" w:rsidP="00B30579">
      <w:pPr>
        <w:rPr>
          <w:color w:val="000000" w:themeColor="text1"/>
        </w:rPr>
      </w:pPr>
    </w:p>
    <w:p w14:paraId="12857D87" w14:textId="5B21A667" w:rsidR="00FD3F7C" w:rsidRPr="00EC4EF7" w:rsidRDefault="00FD3F7C" w:rsidP="00B30579">
      <w:pPr>
        <w:rPr>
          <w:color w:val="000000" w:themeColor="text1"/>
        </w:rPr>
      </w:pPr>
      <w:r w:rsidRPr="00EC4EF7">
        <w:rPr>
          <w:color w:val="000000" w:themeColor="text1"/>
        </w:rPr>
        <w:t xml:space="preserve">Last season’s schedule at the Bayerische Staatsoper included performances of  </w:t>
      </w:r>
    </w:p>
    <w:p w14:paraId="2F874070" w14:textId="152131BE" w:rsidR="00B30579" w:rsidRPr="00EC4EF7" w:rsidRDefault="0097474D" w:rsidP="00B30579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  <w:r w:rsidRPr="00EC4EF7">
        <w:rPr>
          <w:i/>
          <w:iCs/>
          <w:color w:val="000000" w:themeColor="text1"/>
          <w:lang w:val="de-DE"/>
        </w:rPr>
        <w:t>La fanciulla del West</w:t>
      </w:r>
      <w:r w:rsidRPr="00EC4EF7">
        <w:rPr>
          <w:color w:val="000000" w:themeColor="text1"/>
          <w:lang w:val="de-DE"/>
        </w:rPr>
        <w:t xml:space="preserve">, </w:t>
      </w:r>
      <w:r w:rsidRPr="00EC4EF7">
        <w:rPr>
          <w:i/>
          <w:iCs/>
          <w:color w:val="000000" w:themeColor="text1"/>
          <w:lang w:val="de-DE"/>
        </w:rPr>
        <w:t>Peter Grimes</w:t>
      </w:r>
      <w:r w:rsidRPr="00EC4EF7">
        <w:rPr>
          <w:color w:val="000000" w:themeColor="text1"/>
          <w:lang w:val="de-DE"/>
        </w:rPr>
        <w:t>,</w:t>
      </w:r>
      <w:r w:rsidR="002003C3">
        <w:rPr>
          <w:color w:val="000000" w:themeColor="text1"/>
          <w:lang w:val="de-DE"/>
        </w:rPr>
        <w:t xml:space="preserve"> Penderecki‘s</w:t>
      </w:r>
      <w:r w:rsidRPr="00EC4EF7">
        <w:rPr>
          <w:color w:val="000000" w:themeColor="text1"/>
          <w:lang w:val="de-DE"/>
        </w:rPr>
        <w:t xml:space="preserve"> </w:t>
      </w:r>
      <w:r w:rsidRPr="00EC4EF7">
        <w:rPr>
          <w:rFonts w:eastAsia="Times New Roman" w:cs="Times New Roman"/>
          <w:i/>
          <w:iCs/>
          <w:color w:val="000000" w:themeColor="text1"/>
          <w:spacing w:val="3"/>
          <w:shd w:val="clear" w:color="auto" w:fill="FFFFFF"/>
          <w:lang w:val="de-DE"/>
        </w:rPr>
        <w:t>Die Teufel von Loudon</w:t>
      </w:r>
      <w:r w:rsidRPr="00EC4EF7">
        <w:rPr>
          <w:rFonts w:eastAsia="Times New Roman" w:cs="Times New Roman"/>
          <w:color w:val="000000" w:themeColor="text1"/>
          <w:lang w:val="de-DE"/>
        </w:rPr>
        <w:t xml:space="preserve">, and </w:t>
      </w:r>
      <w:r w:rsidRPr="00EC4EF7">
        <w:rPr>
          <w:rFonts w:eastAsia="Times New Roman" w:cs="Times New Roman"/>
          <w:i/>
          <w:iCs/>
          <w:color w:val="000000" w:themeColor="text1"/>
          <w:lang w:val="de-DE"/>
        </w:rPr>
        <w:t>Tristan und Isolde</w:t>
      </w:r>
      <w:r w:rsidR="00CC7529" w:rsidRPr="00EC4EF7">
        <w:rPr>
          <w:rFonts w:eastAsia="Times New Roman" w:cs="Times New Roman"/>
          <w:i/>
          <w:iCs/>
          <w:color w:val="000000" w:themeColor="text1"/>
          <w:lang w:val="de-DE"/>
        </w:rPr>
        <w:t>.</w:t>
      </w:r>
      <w:r w:rsidR="004B0E45" w:rsidRPr="00EC4EF7">
        <w:rPr>
          <w:rFonts w:eastAsia="Times New Roman" w:cs="Times New Roman"/>
          <w:i/>
          <w:iCs/>
          <w:color w:val="000000" w:themeColor="text1"/>
          <w:lang w:val="de-DE"/>
        </w:rPr>
        <w:t xml:space="preserve">  </w:t>
      </w:r>
      <w:r w:rsidR="00DD6DBA" w:rsidRPr="00DD6DBA">
        <w:rPr>
          <w:rFonts w:eastAsia="Times New Roman" w:cs="Times New Roman"/>
          <w:color w:val="000000" w:themeColor="text1"/>
        </w:rPr>
        <w:t>An impre</w:t>
      </w:r>
      <w:r w:rsidR="00DD6DBA">
        <w:rPr>
          <w:rFonts w:eastAsia="Times New Roman" w:cs="Times New Roman"/>
          <w:color w:val="000000" w:themeColor="text1"/>
        </w:rPr>
        <w:t xml:space="preserve">ssive array of international debuts </w:t>
      </w:r>
      <w:r w:rsidR="00CC7529" w:rsidRPr="00EC4EF7">
        <w:rPr>
          <w:rFonts w:eastAsia="Times New Roman" w:cs="Times New Roman"/>
          <w:color w:val="000000" w:themeColor="text1"/>
        </w:rPr>
        <w:t>include</w:t>
      </w:r>
      <w:r w:rsidR="00FD3F7C" w:rsidRPr="00EC4EF7">
        <w:rPr>
          <w:rFonts w:eastAsia="Times New Roman" w:cs="Times New Roman"/>
          <w:color w:val="000000" w:themeColor="text1"/>
        </w:rPr>
        <w:t>d</w:t>
      </w:r>
      <w:r w:rsidR="00CC7529" w:rsidRPr="00EC4EF7">
        <w:rPr>
          <w:rFonts w:eastAsia="Times New Roman" w:cs="Times New Roman"/>
          <w:color w:val="000000" w:themeColor="text1"/>
        </w:rPr>
        <w:t xml:space="preserve"> </w:t>
      </w:r>
      <w:r w:rsidR="00CC7529" w:rsidRPr="00EC4EF7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Bernstein’s </w:t>
      </w:r>
      <w:r w:rsidR="00CC7529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Candide</w:t>
      </w:r>
      <w:r w:rsidR="00CC7529" w:rsidRPr="00EC4EF7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FD3F7C" w:rsidRPr="00EC4EF7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at Opéra de Lyon, </w:t>
      </w:r>
      <w:r w:rsidR="00CC7529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 xml:space="preserve">Werther </w:t>
      </w:r>
      <w:r w:rsidR="00CC7529" w:rsidRPr="00EC4EF7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at </w:t>
      </w:r>
      <w:r w:rsidRPr="00EC4EF7">
        <w:rPr>
          <w:rFonts w:eastAsia="Times New Roman" w:cs="Times New Roman"/>
          <w:color w:val="000000" w:themeColor="text1"/>
        </w:rPr>
        <w:t>Houston Grand Opera</w:t>
      </w:r>
      <w:r w:rsidR="00CC7529" w:rsidRPr="00EC4EF7">
        <w:rPr>
          <w:rFonts w:eastAsia="Times New Roman" w:cs="Times New Roman"/>
          <w:color w:val="000000" w:themeColor="text1"/>
        </w:rPr>
        <w:t>,</w:t>
      </w:r>
      <w:r w:rsidR="004E4C9A" w:rsidRPr="00EC4EF7">
        <w:rPr>
          <w:rFonts w:eastAsia="Times New Roman" w:cs="Times New Roman"/>
          <w:color w:val="000000" w:themeColor="text1"/>
        </w:rPr>
        <w:t xml:space="preserve"> </w:t>
      </w:r>
      <w:r w:rsidR="00CC7529" w:rsidRPr="00EC4EF7">
        <w:rPr>
          <w:rFonts w:eastAsia="Times New Roman" w:cs="Times New Roman"/>
          <w:i/>
          <w:iCs/>
          <w:color w:val="000000" w:themeColor="text1"/>
        </w:rPr>
        <w:t>Carmina Burana</w:t>
      </w:r>
      <w:r w:rsidRPr="00EC4EF7">
        <w:rPr>
          <w:rFonts w:eastAsia="Times New Roman" w:cs="Times New Roman"/>
          <w:color w:val="000000" w:themeColor="text1"/>
        </w:rPr>
        <w:t xml:space="preserve"> </w:t>
      </w:r>
      <w:r w:rsidR="00827120" w:rsidRPr="00EC4EF7">
        <w:rPr>
          <w:rFonts w:eastAsia="Times New Roman" w:cs="Times New Roman"/>
          <w:color w:val="000000" w:themeColor="text1"/>
        </w:rPr>
        <w:t xml:space="preserve">with the </w:t>
      </w:r>
      <w:r w:rsidRPr="00EC4EF7">
        <w:rPr>
          <w:rFonts w:eastAsia="Times New Roman" w:cs="Times New Roman"/>
          <w:color w:val="000000" w:themeColor="text1"/>
        </w:rPr>
        <w:t>Dallas Symphony Orchestra</w:t>
      </w:r>
      <w:r w:rsidR="00827120" w:rsidRPr="00EC4EF7">
        <w:rPr>
          <w:rFonts w:eastAsia="Times New Roman" w:cs="Times New Roman"/>
          <w:color w:val="000000" w:themeColor="text1"/>
        </w:rPr>
        <w:t xml:space="preserve"> and Chorus</w:t>
      </w:r>
      <w:r w:rsidR="00E30378" w:rsidRPr="00EC4EF7">
        <w:rPr>
          <w:rFonts w:eastAsia="Times New Roman" w:cs="Times New Roman"/>
          <w:color w:val="000000" w:themeColor="text1"/>
        </w:rPr>
        <w:t xml:space="preserve">, and </w:t>
      </w:r>
      <w:r w:rsidR="00C57E88" w:rsidRPr="00EC4EF7">
        <w:rPr>
          <w:rFonts w:eastAsia="Times New Roman" w:cs="Times New Roman"/>
          <w:color w:val="000000" w:themeColor="text1"/>
        </w:rPr>
        <w:t xml:space="preserve">Mahler’s </w:t>
      </w:r>
      <w:r w:rsidR="00C57E88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Lieder</w:t>
      </w:r>
      <w:r w:rsidR="00C57E88" w:rsidRPr="00EC4EF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 </w:t>
      </w:r>
      <w:r w:rsidR="00AF021C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e</w:t>
      </w:r>
      <w:r w:rsidR="00C57E88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ines</w:t>
      </w:r>
      <w:r w:rsidR="001D3020" w:rsidRPr="00EC4EF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="00C57E88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fahrenden</w:t>
      </w:r>
      <w:r w:rsidR="00C57E88" w:rsidRPr="00EC4EF7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 </w:t>
      </w:r>
      <w:r w:rsidR="00C57E88" w:rsidRPr="00EC4EF7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Gesellen</w:t>
      </w:r>
      <w:r w:rsidR="00C57E88" w:rsidRPr="00EC4EF7">
        <w:rPr>
          <w:rFonts w:eastAsia="Times New Roman" w:cs="Times New Roman"/>
          <w:color w:val="000000" w:themeColor="text1"/>
        </w:rPr>
        <w:t xml:space="preserve"> </w:t>
      </w:r>
      <w:r w:rsidR="00B30579" w:rsidRPr="00EC4EF7">
        <w:rPr>
          <w:rFonts w:eastAsia="Times New Roman" w:cs="Times New Roman"/>
          <w:color w:val="000000" w:themeColor="text1"/>
        </w:rPr>
        <w:t xml:space="preserve">with the </w:t>
      </w:r>
      <w:r w:rsidR="00B30579" w:rsidRPr="00EC4EF7">
        <w:rPr>
          <w:rFonts w:eastAsia="Times New Roman" w:cs="Times New Roman"/>
          <w:color w:val="000000" w:themeColor="text1"/>
          <w:shd w:val="clear" w:color="auto" w:fill="FFFFFF"/>
        </w:rPr>
        <w:t>Ballet de l’Opéra national de Paris</w:t>
      </w:r>
      <w:r w:rsidR="00E30378" w:rsidRPr="00EC4EF7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24864CC2" w14:textId="72BFCAD9" w:rsidR="0097474D" w:rsidRPr="00EC4EF7" w:rsidRDefault="0097474D" w:rsidP="0097474D">
      <w:pPr>
        <w:rPr>
          <w:color w:val="000000" w:themeColor="text1"/>
        </w:rPr>
      </w:pPr>
    </w:p>
    <w:p w14:paraId="1A938236" w14:textId="65F3512E" w:rsidR="00AF2C9A" w:rsidRPr="00EC4EF7" w:rsidRDefault="0072683B" w:rsidP="00BF5418">
      <w:pPr>
        <w:rPr>
          <w:color w:val="000000" w:themeColor="text1"/>
        </w:rPr>
      </w:pPr>
      <w:r w:rsidRPr="00EC4EF7">
        <w:rPr>
          <w:color w:val="000000" w:themeColor="text1"/>
        </w:rPr>
        <w:t xml:space="preserve">Sean Michael Plumb made his Metropolitan Opera debut as Harlekin in </w:t>
      </w:r>
      <w:r w:rsidRPr="00EC4EF7">
        <w:rPr>
          <w:i/>
          <w:iCs/>
          <w:color w:val="000000" w:themeColor="text1"/>
        </w:rPr>
        <w:t>Ariadne auf Naxos</w:t>
      </w:r>
      <w:r w:rsidRPr="00EC4EF7">
        <w:rPr>
          <w:color w:val="000000" w:themeColor="text1"/>
        </w:rPr>
        <w:t xml:space="preserve"> led by Marek Janowski</w:t>
      </w:r>
      <w:r w:rsidR="00AF2C9A" w:rsidRPr="00EC4EF7">
        <w:rPr>
          <w:color w:val="000000" w:themeColor="text1"/>
        </w:rPr>
        <w:t>.</w:t>
      </w:r>
      <w:r w:rsidR="00D163B9" w:rsidRPr="00EC4EF7">
        <w:rPr>
          <w:color w:val="000000" w:themeColor="text1"/>
        </w:rPr>
        <w:t xml:space="preserve">  </w:t>
      </w:r>
      <w:r w:rsidR="00AF2C9A" w:rsidRPr="00EC4EF7">
        <w:rPr>
          <w:color w:val="000000" w:themeColor="text1"/>
        </w:rPr>
        <w:t xml:space="preserve">Performance highlights of recent seasons at the Bayerische Staatsoper include Guglielmo in </w:t>
      </w:r>
      <w:r w:rsidR="00AF2C9A" w:rsidRPr="00EC4EF7">
        <w:rPr>
          <w:i/>
          <w:color w:val="000000" w:themeColor="text1"/>
        </w:rPr>
        <w:t>Così fan tutte,</w:t>
      </w:r>
      <w:r w:rsidR="00AF2C9A" w:rsidRPr="00EC4EF7">
        <w:rPr>
          <w:color w:val="000000" w:themeColor="text1"/>
        </w:rPr>
        <w:t xml:space="preserve"> Papageno in </w:t>
      </w:r>
      <w:r w:rsidR="00AF2C9A" w:rsidRPr="00EC4EF7">
        <w:rPr>
          <w:i/>
          <w:color w:val="000000" w:themeColor="text1"/>
        </w:rPr>
        <w:t>Die Zauberflöte</w:t>
      </w:r>
      <w:r w:rsidR="00AF2C9A" w:rsidRPr="00EC4EF7">
        <w:rPr>
          <w:color w:val="000000" w:themeColor="text1"/>
        </w:rPr>
        <w:t xml:space="preserve">, Dandini in </w:t>
      </w:r>
      <w:r w:rsidR="00AF2C9A" w:rsidRPr="00EC4EF7">
        <w:rPr>
          <w:i/>
          <w:color w:val="000000" w:themeColor="text1"/>
        </w:rPr>
        <w:t>La cenerentola</w:t>
      </w:r>
      <w:r w:rsidR="00AF2C9A" w:rsidRPr="00EC4EF7">
        <w:rPr>
          <w:color w:val="000000" w:themeColor="text1"/>
        </w:rPr>
        <w:t xml:space="preserve">, Schaunard in </w:t>
      </w:r>
      <w:r w:rsidR="00AF2C9A" w:rsidRPr="00EC4EF7">
        <w:rPr>
          <w:i/>
          <w:color w:val="000000" w:themeColor="text1"/>
        </w:rPr>
        <w:t>La bohème</w:t>
      </w:r>
      <w:r w:rsidR="00AF2C9A" w:rsidRPr="00EC4EF7">
        <w:rPr>
          <w:color w:val="000000" w:themeColor="text1"/>
        </w:rPr>
        <w:t xml:space="preserve">, and Prosdocimo in </w:t>
      </w:r>
      <w:r w:rsidR="00AF2C9A" w:rsidRPr="00EC4EF7">
        <w:rPr>
          <w:i/>
          <w:color w:val="000000" w:themeColor="text1"/>
        </w:rPr>
        <w:t>Il turco in Italia</w:t>
      </w:r>
      <w:r w:rsidR="00AF2C9A" w:rsidRPr="00EC4EF7">
        <w:rPr>
          <w:color w:val="000000" w:themeColor="text1"/>
        </w:rPr>
        <w:t>.</w:t>
      </w:r>
    </w:p>
    <w:p w14:paraId="4A601D55" w14:textId="77777777" w:rsidR="00AF2C9A" w:rsidRPr="00EC4EF7" w:rsidRDefault="00AF2C9A" w:rsidP="00BF5418">
      <w:pPr>
        <w:rPr>
          <w:color w:val="000000" w:themeColor="text1"/>
        </w:rPr>
      </w:pPr>
    </w:p>
    <w:p w14:paraId="59F86DAF" w14:textId="65DEC187" w:rsidR="005652BE" w:rsidRPr="00EC4EF7" w:rsidRDefault="005652BE" w:rsidP="000E4231">
      <w:pPr>
        <w:rPr>
          <w:color w:val="000000" w:themeColor="text1"/>
        </w:rPr>
      </w:pPr>
      <w:r w:rsidRPr="00EC4EF7">
        <w:rPr>
          <w:color w:val="000000" w:themeColor="text1"/>
        </w:rPr>
        <w:t xml:space="preserve">Papageno in </w:t>
      </w:r>
      <w:r w:rsidRPr="00EC4EF7">
        <w:rPr>
          <w:i/>
          <w:color w:val="000000" w:themeColor="text1"/>
        </w:rPr>
        <w:t xml:space="preserve">Die Zauberflöte </w:t>
      </w:r>
      <w:r w:rsidRPr="00EC4EF7">
        <w:rPr>
          <w:color w:val="000000" w:themeColor="text1"/>
        </w:rPr>
        <w:t>is</w:t>
      </w:r>
      <w:r w:rsidR="0003734D">
        <w:rPr>
          <w:color w:val="000000" w:themeColor="text1"/>
        </w:rPr>
        <w:t xml:space="preserve"> an</w:t>
      </w:r>
      <w:r w:rsidRPr="00EC4EF7">
        <w:rPr>
          <w:color w:val="000000" w:themeColor="text1"/>
        </w:rPr>
        <w:t xml:space="preserve"> ideal</w:t>
      </w:r>
      <w:r w:rsidR="0003734D">
        <w:rPr>
          <w:color w:val="000000" w:themeColor="text1"/>
        </w:rPr>
        <w:t>ly suited</w:t>
      </w:r>
      <w:r w:rsidRPr="00EC4EF7">
        <w:rPr>
          <w:color w:val="000000" w:themeColor="text1"/>
        </w:rPr>
        <w:t xml:space="preserve"> vehicle for </w:t>
      </w:r>
      <w:r w:rsidR="002E36AB" w:rsidRPr="00EC4EF7">
        <w:rPr>
          <w:color w:val="000000" w:themeColor="text1"/>
        </w:rPr>
        <w:t>Sean Michael Plumb</w:t>
      </w:r>
      <w:r w:rsidR="0003734D">
        <w:rPr>
          <w:color w:val="000000" w:themeColor="text1"/>
        </w:rPr>
        <w:t>’s vocal and acting abilities;</w:t>
      </w:r>
      <w:r w:rsidRPr="00EC4EF7">
        <w:rPr>
          <w:color w:val="000000" w:themeColor="text1"/>
        </w:rPr>
        <w:t xml:space="preserve"> the role has served for his debuts with </w:t>
      </w:r>
      <w:r w:rsidR="0080250A" w:rsidRPr="00EC4EF7">
        <w:rPr>
          <w:color w:val="000000" w:themeColor="text1"/>
        </w:rPr>
        <w:t xml:space="preserve">The </w:t>
      </w:r>
      <w:r w:rsidRPr="00EC4EF7">
        <w:rPr>
          <w:color w:val="000000" w:themeColor="text1"/>
        </w:rPr>
        <w:t xml:space="preserve">Dallas Opera conducted by Music Director Emmanuel Villaume and in </w:t>
      </w:r>
      <w:r w:rsidR="008467AE" w:rsidRPr="00EC4EF7">
        <w:rPr>
          <w:color w:val="000000" w:themeColor="text1"/>
        </w:rPr>
        <w:t>fully staged</w:t>
      </w:r>
      <w:r w:rsidRPr="00EC4EF7">
        <w:rPr>
          <w:color w:val="000000" w:themeColor="text1"/>
        </w:rPr>
        <w:t xml:space="preserve"> performances with the Indianapolis Symphony Orchestra conducted by </w:t>
      </w:r>
      <w:r w:rsidRPr="00EC4EF7">
        <w:rPr>
          <w:rFonts w:eastAsia="Times New Roman" w:cs="Arial"/>
          <w:bCs/>
          <w:color w:val="000000" w:themeColor="text1"/>
        </w:rPr>
        <w:t xml:space="preserve">Krzysztof Urbański.  Additional North American highlights include a debut with </w:t>
      </w:r>
      <w:r w:rsidRPr="00EC4EF7">
        <w:rPr>
          <w:color w:val="000000" w:themeColor="text1"/>
        </w:rPr>
        <w:t xml:space="preserve">The Cleveland Orchestra as </w:t>
      </w:r>
      <w:r w:rsidR="002E36AB" w:rsidRPr="00EC4EF7">
        <w:rPr>
          <w:color w:val="000000" w:themeColor="text1"/>
        </w:rPr>
        <w:t xml:space="preserve">Melot in fully staged performances of </w:t>
      </w:r>
      <w:r w:rsidR="002E36AB" w:rsidRPr="00EC4EF7">
        <w:rPr>
          <w:i/>
          <w:color w:val="000000" w:themeColor="text1"/>
        </w:rPr>
        <w:t>Tristan und Isolde</w:t>
      </w:r>
      <w:r w:rsidR="002E36AB" w:rsidRPr="00EC4EF7">
        <w:rPr>
          <w:color w:val="000000" w:themeColor="text1"/>
        </w:rPr>
        <w:t xml:space="preserve"> led by Franz Welser-Möst</w:t>
      </w:r>
      <w:r w:rsidRPr="00EC4EF7">
        <w:rPr>
          <w:color w:val="000000" w:themeColor="text1"/>
        </w:rPr>
        <w:t xml:space="preserve"> and the </w:t>
      </w:r>
      <w:r w:rsidR="002E36AB" w:rsidRPr="00EC4EF7">
        <w:rPr>
          <w:color w:val="000000" w:themeColor="text1"/>
        </w:rPr>
        <w:t xml:space="preserve">world premiere </w:t>
      </w:r>
      <w:r w:rsidR="00833E8D" w:rsidRPr="00EC4EF7">
        <w:rPr>
          <w:color w:val="000000" w:themeColor="text1"/>
        </w:rPr>
        <w:t xml:space="preserve">of </w:t>
      </w:r>
      <w:r w:rsidR="00833E8D" w:rsidRPr="00EC4EF7">
        <w:rPr>
          <w:i/>
          <w:color w:val="000000" w:themeColor="text1"/>
        </w:rPr>
        <w:t>The Call</w:t>
      </w:r>
      <w:r w:rsidR="00833E8D" w:rsidRPr="00EC4EF7">
        <w:rPr>
          <w:color w:val="000000" w:themeColor="text1"/>
        </w:rPr>
        <w:t xml:space="preserve"> </w:t>
      </w:r>
      <w:r w:rsidR="002E36AB" w:rsidRPr="00EC4EF7">
        <w:rPr>
          <w:color w:val="000000" w:themeColor="text1"/>
        </w:rPr>
        <w:t>by German composer, Arnulf Hermann, with the Los Angeles Philharmonic</w:t>
      </w:r>
      <w:r w:rsidRPr="00EC4EF7">
        <w:rPr>
          <w:color w:val="000000" w:themeColor="text1"/>
        </w:rPr>
        <w:t>.</w:t>
      </w:r>
    </w:p>
    <w:p w14:paraId="444D8424" w14:textId="77777777" w:rsidR="005652BE" w:rsidRPr="00EC4EF7" w:rsidRDefault="005652BE" w:rsidP="000E4231">
      <w:pPr>
        <w:rPr>
          <w:color w:val="000000" w:themeColor="text1"/>
        </w:rPr>
      </w:pPr>
    </w:p>
    <w:p w14:paraId="0A2501FD" w14:textId="77777777" w:rsidR="00F257D3" w:rsidRPr="00EC4EF7" w:rsidRDefault="00F257D3" w:rsidP="000E4231">
      <w:pPr>
        <w:rPr>
          <w:color w:val="000000" w:themeColor="text1"/>
        </w:rPr>
      </w:pPr>
    </w:p>
    <w:p w14:paraId="500F49DA" w14:textId="77777777" w:rsidR="00D163B9" w:rsidRPr="00EC4EF7" w:rsidRDefault="00D163B9" w:rsidP="000E4231">
      <w:pPr>
        <w:rPr>
          <w:color w:val="000000" w:themeColor="text1"/>
        </w:rPr>
      </w:pPr>
    </w:p>
    <w:p w14:paraId="5BCFC3AF" w14:textId="77777777" w:rsidR="00D163B9" w:rsidRPr="00EC4EF7" w:rsidRDefault="00D163B9" w:rsidP="000E4231">
      <w:pPr>
        <w:rPr>
          <w:color w:val="000000" w:themeColor="text1"/>
        </w:rPr>
      </w:pPr>
    </w:p>
    <w:p w14:paraId="3F5F4654" w14:textId="77777777" w:rsidR="00D163B9" w:rsidRPr="00EC4EF7" w:rsidRDefault="00D163B9" w:rsidP="000E4231">
      <w:pPr>
        <w:rPr>
          <w:color w:val="000000" w:themeColor="text1"/>
        </w:rPr>
      </w:pPr>
    </w:p>
    <w:p w14:paraId="0DD88AB3" w14:textId="77777777" w:rsidR="00D163B9" w:rsidRPr="00EC4EF7" w:rsidRDefault="00D163B9" w:rsidP="000E4231">
      <w:pPr>
        <w:rPr>
          <w:color w:val="000000" w:themeColor="text1"/>
        </w:rPr>
      </w:pPr>
    </w:p>
    <w:p w14:paraId="075D8486" w14:textId="77777777" w:rsidR="00D163B9" w:rsidRPr="00EC4EF7" w:rsidRDefault="00D163B9" w:rsidP="000E4231">
      <w:pPr>
        <w:rPr>
          <w:color w:val="000000" w:themeColor="text1"/>
        </w:rPr>
      </w:pPr>
    </w:p>
    <w:p w14:paraId="23FC0BA7" w14:textId="77777777" w:rsidR="00D163B9" w:rsidRPr="00EC4EF7" w:rsidRDefault="00D163B9" w:rsidP="000E4231">
      <w:pPr>
        <w:rPr>
          <w:color w:val="000000" w:themeColor="text1"/>
        </w:rPr>
      </w:pPr>
    </w:p>
    <w:p w14:paraId="2B9569DA" w14:textId="37ED7ED6" w:rsidR="00775ACE" w:rsidRPr="00EC4EF7" w:rsidRDefault="00833E8D" w:rsidP="000E4231">
      <w:pPr>
        <w:rPr>
          <w:color w:val="000000" w:themeColor="text1"/>
        </w:rPr>
      </w:pPr>
      <w:r w:rsidRPr="00EC4EF7">
        <w:rPr>
          <w:color w:val="000000" w:themeColor="text1"/>
        </w:rPr>
        <w:t xml:space="preserve">Passionate about </w:t>
      </w:r>
      <w:r w:rsidR="00BD7DDE" w:rsidRPr="00EC4EF7">
        <w:rPr>
          <w:color w:val="000000" w:themeColor="text1"/>
        </w:rPr>
        <w:t>Art S</w:t>
      </w:r>
      <w:r w:rsidR="00F97EAA" w:rsidRPr="00EC4EF7">
        <w:rPr>
          <w:color w:val="000000" w:themeColor="text1"/>
        </w:rPr>
        <w:t>ong</w:t>
      </w:r>
      <w:r w:rsidRPr="00EC4EF7">
        <w:rPr>
          <w:color w:val="000000" w:themeColor="text1"/>
        </w:rPr>
        <w:t>, Sean Michael Plumb has been presented in numerous Ge</w:t>
      </w:r>
      <w:r w:rsidR="009B4F09" w:rsidRPr="00EC4EF7">
        <w:rPr>
          <w:color w:val="000000" w:themeColor="text1"/>
        </w:rPr>
        <w:t>rm</w:t>
      </w:r>
      <w:r w:rsidR="00234F61">
        <w:rPr>
          <w:color w:val="000000" w:themeColor="text1"/>
        </w:rPr>
        <w:t>a</w:t>
      </w:r>
      <w:r w:rsidR="009B4F09" w:rsidRPr="00EC4EF7">
        <w:rPr>
          <w:color w:val="000000" w:themeColor="text1"/>
        </w:rPr>
        <w:t>n venu</w:t>
      </w:r>
      <w:r w:rsidR="00842D8D" w:rsidRPr="00EC4EF7">
        <w:rPr>
          <w:color w:val="000000" w:themeColor="text1"/>
        </w:rPr>
        <w:t>es and</w:t>
      </w:r>
      <w:r w:rsidR="009B4F09" w:rsidRPr="00EC4EF7">
        <w:rPr>
          <w:color w:val="000000" w:themeColor="text1"/>
        </w:rPr>
        <w:t xml:space="preserve"> most recently,</w:t>
      </w:r>
      <w:r w:rsidR="00FB3BB4" w:rsidRPr="00EC4EF7">
        <w:rPr>
          <w:color w:val="000000" w:themeColor="text1"/>
        </w:rPr>
        <w:t xml:space="preserve"> offered</w:t>
      </w:r>
      <w:r w:rsidRPr="00EC4EF7">
        <w:rPr>
          <w:color w:val="000000" w:themeColor="text1"/>
        </w:rPr>
        <w:t xml:space="preserve"> </w:t>
      </w:r>
      <w:r w:rsidR="000516C1" w:rsidRPr="00EC4EF7">
        <w:rPr>
          <w:rFonts w:eastAsia="Times New Roman" w:cs="Arial"/>
          <w:bCs/>
          <w:color w:val="000000" w:themeColor="text1"/>
        </w:rPr>
        <w:t>program</w:t>
      </w:r>
      <w:r w:rsidR="00FB3BB4" w:rsidRPr="00EC4EF7">
        <w:rPr>
          <w:rFonts w:eastAsia="Times New Roman" w:cs="Arial"/>
          <w:bCs/>
          <w:color w:val="000000" w:themeColor="text1"/>
        </w:rPr>
        <w:t>s</w:t>
      </w:r>
      <w:r w:rsidR="000516C1" w:rsidRPr="00EC4EF7">
        <w:rPr>
          <w:rFonts w:eastAsia="Times New Roman" w:cs="Arial"/>
          <w:bCs/>
          <w:color w:val="000000" w:themeColor="text1"/>
        </w:rPr>
        <w:t xml:space="preserve"> </w:t>
      </w:r>
      <w:r w:rsidR="009848D3" w:rsidRPr="00EC4EF7">
        <w:rPr>
          <w:rFonts w:eastAsia="Times New Roman" w:cs="Arial"/>
          <w:bCs/>
          <w:color w:val="000000" w:themeColor="text1"/>
        </w:rPr>
        <w:t xml:space="preserve">of </w:t>
      </w:r>
      <w:r w:rsidR="0081356B" w:rsidRPr="00EC4EF7">
        <w:rPr>
          <w:rFonts w:eastAsia="Times New Roman" w:cs="Arial"/>
          <w:bCs/>
          <w:color w:val="000000" w:themeColor="text1"/>
        </w:rPr>
        <w:t>R.</w:t>
      </w:r>
      <w:r w:rsidR="00446D3B">
        <w:rPr>
          <w:rFonts w:eastAsia="Times New Roman" w:cs="Arial"/>
          <w:bCs/>
          <w:color w:val="000000" w:themeColor="text1"/>
        </w:rPr>
        <w:t xml:space="preserve"> </w:t>
      </w:r>
      <w:r w:rsidR="0081356B" w:rsidRPr="00EC4EF7">
        <w:rPr>
          <w:rFonts w:eastAsia="Times New Roman" w:cs="Arial"/>
          <w:bCs/>
          <w:color w:val="000000" w:themeColor="text1"/>
        </w:rPr>
        <w:t>Strauss, Ives, Barber, and Bernstein under the auspices of the Bayerische Staatsoper</w:t>
      </w:r>
      <w:r w:rsidRPr="00EC4EF7">
        <w:rPr>
          <w:rFonts w:eastAsia="Times New Roman" w:cs="Arial"/>
          <w:bCs/>
          <w:color w:val="000000" w:themeColor="text1"/>
        </w:rPr>
        <w:t xml:space="preserve">, </w:t>
      </w:r>
      <w:r w:rsidR="00775ACE" w:rsidRPr="00EC4EF7">
        <w:rPr>
          <w:rFonts w:eastAsia="Times New Roman" w:cs="Arial"/>
          <w:bCs/>
          <w:color w:val="000000" w:themeColor="text1"/>
        </w:rPr>
        <w:t xml:space="preserve">the </w:t>
      </w:r>
      <w:r w:rsidR="00775ACE" w:rsidRPr="00EC4EF7">
        <w:rPr>
          <w:rFonts w:cs="Helvetica"/>
          <w:color w:val="000000" w:themeColor="text1"/>
        </w:rPr>
        <w:t>Schubertiade in Schwarzenberg</w:t>
      </w:r>
      <w:r w:rsidRPr="00EC4EF7">
        <w:rPr>
          <w:rFonts w:cs="Helvetica"/>
          <w:color w:val="000000" w:themeColor="text1"/>
        </w:rPr>
        <w:t xml:space="preserve">, </w:t>
      </w:r>
      <w:r w:rsidR="00842D8D" w:rsidRPr="00EC4EF7">
        <w:rPr>
          <w:rFonts w:cs="Helvetica"/>
          <w:color w:val="000000" w:themeColor="text1"/>
        </w:rPr>
        <w:t>and the Heidelberger Frühling F</w:t>
      </w:r>
      <w:r w:rsidR="00775ACE" w:rsidRPr="00EC4EF7">
        <w:rPr>
          <w:rFonts w:cs="Helvetica"/>
          <w:color w:val="000000" w:themeColor="text1"/>
        </w:rPr>
        <w:t>estival.</w:t>
      </w:r>
    </w:p>
    <w:p w14:paraId="279BDA51" w14:textId="77777777" w:rsidR="00F257D3" w:rsidRPr="00EC4EF7" w:rsidRDefault="00F257D3" w:rsidP="00833E8D">
      <w:pPr>
        <w:widowControl w:val="0"/>
        <w:autoSpaceDE w:val="0"/>
        <w:autoSpaceDN w:val="0"/>
        <w:adjustRightInd w:val="0"/>
        <w:rPr>
          <w:color w:val="000000" w:themeColor="text1"/>
        </w:rPr>
      </w:pPr>
      <w:bookmarkStart w:id="6" w:name="OLE_LINK49"/>
      <w:bookmarkStart w:id="7" w:name="OLE_LINK50"/>
      <w:bookmarkEnd w:id="0"/>
      <w:bookmarkEnd w:id="1"/>
      <w:bookmarkEnd w:id="2"/>
      <w:bookmarkEnd w:id="3"/>
    </w:p>
    <w:p w14:paraId="3773BA6B" w14:textId="52E4DCE0" w:rsidR="00833E8D" w:rsidRPr="00EC4EF7" w:rsidRDefault="00625E58" w:rsidP="00833E8D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</w:rPr>
      </w:pPr>
      <w:r w:rsidRPr="00EC4EF7">
        <w:rPr>
          <w:rFonts w:cs="AdobeCaslonW01-SmBd"/>
          <w:bCs/>
          <w:color w:val="000000" w:themeColor="text1"/>
        </w:rPr>
        <w:t>The</w:t>
      </w:r>
      <w:r w:rsidR="001B662E" w:rsidRPr="00EC4EF7">
        <w:rPr>
          <w:rFonts w:cs="AdobeCaslonW01-SmBd"/>
          <w:bCs/>
          <w:color w:val="000000" w:themeColor="text1"/>
        </w:rPr>
        <w:t xml:space="preserve"> </w:t>
      </w:r>
      <w:r w:rsidR="00DB1006" w:rsidRPr="00EC4EF7">
        <w:rPr>
          <w:rFonts w:cs="AdobeCaslonW01-SmBd"/>
          <w:bCs/>
          <w:color w:val="000000" w:themeColor="text1"/>
        </w:rPr>
        <w:t>California native</w:t>
      </w:r>
      <w:r w:rsidR="001B662E" w:rsidRPr="00EC4EF7">
        <w:rPr>
          <w:rFonts w:cs="AdobeCaslonW01-SmBd"/>
          <w:bCs/>
          <w:color w:val="000000" w:themeColor="text1"/>
        </w:rPr>
        <w:t xml:space="preserve"> </w:t>
      </w:r>
      <w:r w:rsidR="0022150D" w:rsidRPr="00EC4EF7">
        <w:rPr>
          <w:color w:val="000000" w:themeColor="text1"/>
        </w:rPr>
        <w:t xml:space="preserve">made his </w:t>
      </w:r>
      <w:r w:rsidRPr="00EC4EF7">
        <w:rPr>
          <w:color w:val="000000" w:themeColor="text1"/>
        </w:rPr>
        <w:t>Bayerische Staatsoper</w:t>
      </w:r>
      <w:r w:rsidR="0022150D" w:rsidRPr="00EC4EF7">
        <w:rPr>
          <w:color w:val="000000" w:themeColor="text1"/>
        </w:rPr>
        <w:t xml:space="preserve"> debut</w:t>
      </w:r>
      <w:r w:rsidR="003262C0" w:rsidRPr="00EC4EF7">
        <w:rPr>
          <w:color w:val="000000" w:themeColor="text1"/>
        </w:rPr>
        <w:t xml:space="preserve"> in the 2015-16 season</w:t>
      </w:r>
      <w:r w:rsidR="0022150D" w:rsidRPr="00EC4EF7">
        <w:rPr>
          <w:color w:val="000000" w:themeColor="text1"/>
        </w:rPr>
        <w:t xml:space="preserve"> in the world premiere of </w:t>
      </w:r>
      <w:r w:rsidR="0022150D" w:rsidRPr="00EC4EF7">
        <w:rPr>
          <w:i/>
          <w:color w:val="000000" w:themeColor="text1"/>
        </w:rPr>
        <w:t>South Pole</w:t>
      </w:r>
      <w:r w:rsidR="0022150D" w:rsidRPr="00EC4EF7">
        <w:rPr>
          <w:color w:val="000000" w:themeColor="text1"/>
        </w:rPr>
        <w:t xml:space="preserve"> by composer Miroslav Srnka and librettist Tom Holloway, and </w:t>
      </w:r>
      <w:r w:rsidR="00833E8D" w:rsidRPr="00EC4EF7">
        <w:rPr>
          <w:color w:val="000000" w:themeColor="text1"/>
        </w:rPr>
        <w:t xml:space="preserve">his devotion to contemporary music </w:t>
      </w:r>
      <w:r w:rsidR="005652BE" w:rsidRPr="00EC4EF7">
        <w:rPr>
          <w:color w:val="000000" w:themeColor="text1"/>
        </w:rPr>
        <w:t xml:space="preserve">continues to yield </w:t>
      </w:r>
      <w:r w:rsidR="001C67B7" w:rsidRPr="00EC4EF7">
        <w:rPr>
          <w:color w:val="000000" w:themeColor="text1"/>
        </w:rPr>
        <w:t>marvel</w:t>
      </w:r>
      <w:r w:rsidR="00833E8D" w:rsidRPr="00EC4EF7">
        <w:rPr>
          <w:color w:val="000000" w:themeColor="text1"/>
        </w:rPr>
        <w:t xml:space="preserve">ous results in </w:t>
      </w:r>
      <w:r w:rsidR="00833E8D" w:rsidRPr="00EC4EF7">
        <w:rPr>
          <w:rFonts w:cs="Helvetica"/>
          <w:color w:val="000000" w:themeColor="text1"/>
        </w:rPr>
        <w:t xml:space="preserve">the world premiere workshop of Jennifer Higdon and Gene Scheer’s </w:t>
      </w:r>
      <w:r w:rsidR="00833E8D" w:rsidRPr="00EC4EF7">
        <w:rPr>
          <w:rFonts w:cs="Helvetica"/>
          <w:i/>
          <w:color w:val="000000" w:themeColor="text1"/>
        </w:rPr>
        <w:t>Cold Mountain</w:t>
      </w:r>
      <w:r w:rsidR="00833E8D" w:rsidRPr="00EC4EF7">
        <w:rPr>
          <w:rFonts w:cs="Helvetica"/>
          <w:color w:val="000000" w:themeColor="text1"/>
        </w:rPr>
        <w:t xml:space="preserve"> with Opera Philadelphia and Santa Fe Opera, with Missy Mazzoli and Royce Vavrek on </w:t>
      </w:r>
      <w:r w:rsidR="00833E8D" w:rsidRPr="00EC4EF7">
        <w:rPr>
          <w:rFonts w:cs="Helvetica"/>
          <w:i/>
          <w:color w:val="000000" w:themeColor="text1"/>
        </w:rPr>
        <w:t>Breaking the Waves</w:t>
      </w:r>
      <w:r w:rsidR="00833E8D" w:rsidRPr="00EC4EF7">
        <w:rPr>
          <w:rFonts w:cs="Helvetica"/>
          <w:color w:val="000000" w:themeColor="text1"/>
        </w:rPr>
        <w:t>, in workshop performances in New York and San Francisco, and in Tobias Picker's </w:t>
      </w:r>
      <w:r w:rsidR="00833E8D" w:rsidRPr="00EC4EF7">
        <w:rPr>
          <w:rFonts w:cs="Helvetica"/>
          <w:i/>
          <w:iCs/>
          <w:color w:val="000000" w:themeColor="text1"/>
        </w:rPr>
        <w:t>An American Tragedy</w:t>
      </w:r>
      <w:r w:rsidR="00833E8D" w:rsidRPr="00EC4EF7">
        <w:rPr>
          <w:rFonts w:cs="Helvetica"/>
          <w:iCs/>
          <w:color w:val="000000" w:themeColor="text1"/>
        </w:rPr>
        <w:t xml:space="preserve"> at The Glimmerglass Festival.</w:t>
      </w:r>
      <w:r w:rsidR="00833E8D" w:rsidRPr="00EC4EF7">
        <w:rPr>
          <w:rFonts w:cs="Helvetica"/>
          <w:color w:val="000000" w:themeColor="text1"/>
        </w:rPr>
        <w:t xml:space="preserve">  </w:t>
      </w:r>
    </w:p>
    <w:p w14:paraId="4F6114B8" w14:textId="1411FEE5" w:rsidR="00833E8D" w:rsidRPr="00EC4EF7" w:rsidRDefault="00833E8D" w:rsidP="00FE65B5">
      <w:pPr>
        <w:pStyle w:val="font91"/>
        <w:rPr>
          <w:rFonts w:asciiTheme="minorHAnsi" w:hAnsiTheme="minorHAnsi"/>
          <w:color w:val="000000" w:themeColor="text1"/>
          <w:sz w:val="24"/>
          <w:szCs w:val="24"/>
        </w:rPr>
      </w:pPr>
    </w:p>
    <w:p w14:paraId="53B50835" w14:textId="645AEBD1" w:rsidR="00F26424" w:rsidRPr="00EC4EF7" w:rsidRDefault="006922CA" w:rsidP="00EC4EF7">
      <w:pPr>
        <w:pStyle w:val="font91"/>
        <w:rPr>
          <w:rFonts w:asciiTheme="minorHAnsi" w:hAnsiTheme="minorHAnsi" w:cs="Helvetica"/>
          <w:color w:val="000000" w:themeColor="text1"/>
          <w:sz w:val="24"/>
          <w:szCs w:val="24"/>
        </w:rPr>
      </w:pPr>
      <w:r w:rsidRPr="00EC4EF7">
        <w:rPr>
          <w:rFonts w:asciiTheme="minorHAnsi" w:hAnsiTheme="minorHAnsi"/>
          <w:color w:val="000000" w:themeColor="text1"/>
          <w:sz w:val="24"/>
          <w:szCs w:val="24"/>
        </w:rPr>
        <w:t xml:space="preserve">Winner of a 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</w:rPr>
        <w:t xml:space="preserve">2022 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Career Grant from the 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</w:rPr>
        <w:t>Richard Tucker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 Music 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</w:rPr>
        <w:t>Foundation</w:t>
      </w:r>
      <w:r w:rsidRPr="00EC4EF7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bookmarkStart w:id="8" w:name="OLE_LINK45"/>
      <w:bookmarkStart w:id="9" w:name="OLE_LINK46"/>
      <w:bookmarkEnd w:id="4"/>
      <w:bookmarkEnd w:id="5"/>
      <w:r w:rsidR="00EC4EF7" w:rsidRPr="00EC4EF7">
        <w:rPr>
          <w:rFonts w:asciiTheme="minorHAnsi" w:hAnsiTheme="minorHAnsi" w:cs="Helvetica"/>
          <w:color w:val="000000" w:themeColor="text1"/>
          <w:sz w:val="24"/>
          <w:szCs w:val="24"/>
        </w:rPr>
        <w:t>Sean Michael</w:t>
      </w:r>
      <w:r w:rsidR="00FE65B5" w:rsidRPr="00EC4EF7">
        <w:rPr>
          <w:rFonts w:asciiTheme="minorHAnsi" w:hAnsiTheme="minorHAnsi" w:cs="Helvetica"/>
          <w:color w:val="000000" w:themeColor="text1"/>
          <w:sz w:val="24"/>
          <w:szCs w:val="24"/>
        </w:rPr>
        <w:t xml:space="preserve"> Plumb was honored by President Obama as a United States Presidential Scholar in the Arts at a ce</w:t>
      </w:r>
      <w:r w:rsidR="00C13074" w:rsidRPr="00EC4EF7">
        <w:rPr>
          <w:rFonts w:asciiTheme="minorHAnsi" w:hAnsiTheme="minorHAnsi" w:cs="Helvetica"/>
          <w:color w:val="000000" w:themeColor="text1"/>
          <w:sz w:val="24"/>
          <w:szCs w:val="24"/>
        </w:rPr>
        <w:t>remony at The White House and</w:t>
      </w:r>
      <w:r w:rsidR="00EC4EF7" w:rsidRPr="00EC4EF7">
        <w:rPr>
          <w:rFonts w:asciiTheme="minorHAnsi" w:hAnsiTheme="minorHAnsi" w:cs="Helvetica"/>
          <w:color w:val="000000" w:themeColor="text1"/>
          <w:sz w:val="24"/>
          <w:szCs w:val="24"/>
        </w:rPr>
        <w:t xml:space="preserve"> he</w:t>
      </w:r>
      <w:r w:rsidR="00C13074" w:rsidRPr="00EC4EF7">
        <w:rPr>
          <w:rFonts w:asciiTheme="minorHAnsi" w:hAnsiTheme="minorHAnsi" w:cs="Helvetica"/>
          <w:color w:val="000000" w:themeColor="text1"/>
          <w:sz w:val="24"/>
          <w:szCs w:val="24"/>
        </w:rPr>
        <w:t xml:space="preserve"> </w:t>
      </w:r>
      <w:r w:rsidR="00C946F0" w:rsidRPr="00EC4EF7">
        <w:rPr>
          <w:rFonts w:asciiTheme="minorHAnsi" w:hAnsiTheme="minorHAnsi" w:cs="Helvetica"/>
          <w:color w:val="000000" w:themeColor="text1"/>
          <w:sz w:val="24"/>
          <w:szCs w:val="24"/>
        </w:rPr>
        <w:t xml:space="preserve">has </w:t>
      </w:r>
      <w:r w:rsidR="00C13074" w:rsidRPr="00EC4EF7">
        <w:rPr>
          <w:rFonts w:asciiTheme="minorHAnsi" w:hAnsiTheme="minorHAnsi" w:cs="Helvetica"/>
          <w:color w:val="000000" w:themeColor="text1"/>
          <w:sz w:val="24"/>
          <w:szCs w:val="24"/>
        </w:rPr>
        <w:t>garnered a multitude of awards</w:t>
      </w:r>
      <w:r w:rsidR="00EC4EF7" w:rsidRPr="00EC4EF7">
        <w:rPr>
          <w:rFonts w:asciiTheme="minorHAnsi" w:hAnsiTheme="minorHAnsi" w:cs="Helvetica"/>
          <w:color w:val="000000" w:themeColor="text1"/>
          <w:sz w:val="24"/>
          <w:szCs w:val="24"/>
        </w:rPr>
        <w:t>.  He</w:t>
      </w:r>
      <w:r w:rsidR="001B662E" w:rsidRPr="00EC4EF7">
        <w:rPr>
          <w:rFonts w:asciiTheme="minorHAnsi" w:hAnsiTheme="minorHAnsi" w:cs="AdobeCaslonW01-SmBd"/>
          <w:bCs/>
          <w:color w:val="000000" w:themeColor="text1"/>
          <w:sz w:val="24"/>
          <w:szCs w:val="24"/>
        </w:rPr>
        <w:t xml:space="preserve"> was graduated from the Curtis Institute of Music where he studied under renowned instructors Mikael Eliasen and William Stone. </w:t>
      </w:r>
      <w:bookmarkEnd w:id="6"/>
      <w:bookmarkEnd w:id="7"/>
      <w:bookmarkEnd w:id="8"/>
      <w:bookmarkEnd w:id="9"/>
    </w:p>
    <w:sectPr w:rsidR="00F26424" w:rsidRPr="00EC4EF7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74E7" w14:textId="77777777" w:rsidR="008045E1" w:rsidRDefault="008045E1" w:rsidP="003A25F5">
      <w:r>
        <w:separator/>
      </w:r>
    </w:p>
  </w:endnote>
  <w:endnote w:type="continuationSeparator" w:id="0">
    <w:p w14:paraId="553779CD" w14:textId="77777777" w:rsidR="008045E1" w:rsidRDefault="008045E1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CaslonW01-SmB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03C78C82" w:rsidR="006864AA" w:rsidRPr="00255C1E" w:rsidRDefault="006864AA" w:rsidP="00255C1E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D163B9">
      <w:rPr>
        <w:sz w:val="28"/>
        <w:szCs w:val="28"/>
      </w:rPr>
      <w:t>3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6864AA" w:rsidRPr="00255C1E" w:rsidRDefault="006864AA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864AA" w:rsidRPr="00255C1E" w:rsidRDefault="00000000" w:rsidP="00255C1E">
    <w:pPr>
      <w:jc w:val="center"/>
      <w:rPr>
        <w:sz w:val="28"/>
        <w:szCs w:val="28"/>
      </w:rPr>
    </w:pPr>
    <w:hyperlink r:id="rId1" w:history="1">
      <w:r w:rsidR="006864AA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864AA" w:rsidRDefault="00686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D58B" w14:textId="77777777" w:rsidR="008045E1" w:rsidRDefault="008045E1" w:rsidP="003A25F5">
      <w:r>
        <w:separator/>
      </w:r>
    </w:p>
  </w:footnote>
  <w:footnote w:type="continuationSeparator" w:id="0">
    <w:p w14:paraId="6BF39180" w14:textId="77777777" w:rsidR="008045E1" w:rsidRDefault="008045E1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6864AA" w:rsidRDefault="006864AA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0FB9"/>
    <w:rsid w:val="00006C21"/>
    <w:rsid w:val="000120CD"/>
    <w:rsid w:val="00013115"/>
    <w:rsid w:val="0003734D"/>
    <w:rsid w:val="000516C1"/>
    <w:rsid w:val="00056C22"/>
    <w:rsid w:val="0006558D"/>
    <w:rsid w:val="000A52B0"/>
    <w:rsid w:val="000B1DA9"/>
    <w:rsid w:val="000E4231"/>
    <w:rsid w:val="00106455"/>
    <w:rsid w:val="0011549E"/>
    <w:rsid w:val="00120F4E"/>
    <w:rsid w:val="001261CD"/>
    <w:rsid w:val="00165DB3"/>
    <w:rsid w:val="001A757D"/>
    <w:rsid w:val="001B662E"/>
    <w:rsid w:val="001C539E"/>
    <w:rsid w:val="001C67B7"/>
    <w:rsid w:val="001D3020"/>
    <w:rsid w:val="001E3DD4"/>
    <w:rsid w:val="001F378C"/>
    <w:rsid w:val="002003C3"/>
    <w:rsid w:val="002062AB"/>
    <w:rsid w:val="002128EC"/>
    <w:rsid w:val="0022150D"/>
    <w:rsid w:val="00234F61"/>
    <w:rsid w:val="0023699A"/>
    <w:rsid w:val="0025116E"/>
    <w:rsid w:val="00255C1E"/>
    <w:rsid w:val="0027187B"/>
    <w:rsid w:val="002B23CE"/>
    <w:rsid w:val="002B6458"/>
    <w:rsid w:val="002B65B4"/>
    <w:rsid w:val="002C24AC"/>
    <w:rsid w:val="002D45D4"/>
    <w:rsid w:val="002E36AB"/>
    <w:rsid w:val="002E4273"/>
    <w:rsid w:val="002E6532"/>
    <w:rsid w:val="002F48C3"/>
    <w:rsid w:val="00312DDB"/>
    <w:rsid w:val="003262C0"/>
    <w:rsid w:val="0035162D"/>
    <w:rsid w:val="003544A9"/>
    <w:rsid w:val="00390B26"/>
    <w:rsid w:val="003A25F5"/>
    <w:rsid w:val="003D1E92"/>
    <w:rsid w:val="003D6A69"/>
    <w:rsid w:val="00406DD5"/>
    <w:rsid w:val="00427A81"/>
    <w:rsid w:val="00446D3B"/>
    <w:rsid w:val="00486524"/>
    <w:rsid w:val="004935A0"/>
    <w:rsid w:val="00497387"/>
    <w:rsid w:val="004A1666"/>
    <w:rsid w:val="004B0E45"/>
    <w:rsid w:val="004B17F9"/>
    <w:rsid w:val="004C11D6"/>
    <w:rsid w:val="004C1E5C"/>
    <w:rsid w:val="004C34DC"/>
    <w:rsid w:val="004C3D91"/>
    <w:rsid w:val="004D6A02"/>
    <w:rsid w:val="004E4C9A"/>
    <w:rsid w:val="005239A1"/>
    <w:rsid w:val="005509E7"/>
    <w:rsid w:val="00556925"/>
    <w:rsid w:val="00562659"/>
    <w:rsid w:val="005652BE"/>
    <w:rsid w:val="0057178E"/>
    <w:rsid w:val="00582D25"/>
    <w:rsid w:val="005839BB"/>
    <w:rsid w:val="0058709A"/>
    <w:rsid w:val="005B19E4"/>
    <w:rsid w:val="005D0DE8"/>
    <w:rsid w:val="00604046"/>
    <w:rsid w:val="00625E58"/>
    <w:rsid w:val="006527CE"/>
    <w:rsid w:val="00653D8F"/>
    <w:rsid w:val="00675F95"/>
    <w:rsid w:val="006864AA"/>
    <w:rsid w:val="0069065E"/>
    <w:rsid w:val="006922CA"/>
    <w:rsid w:val="006D417A"/>
    <w:rsid w:val="006E7926"/>
    <w:rsid w:val="007008D1"/>
    <w:rsid w:val="007038DF"/>
    <w:rsid w:val="00713F1E"/>
    <w:rsid w:val="00716E3B"/>
    <w:rsid w:val="00717243"/>
    <w:rsid w:val="00725BE7"/>
    <w:rsid w:val="0072683B"/>
    <w:rsid w:val="0073391A"/>
    <w:rsid w:val="0074727A"/>
    <w:rsid w:val="00772277"/>
    <w:rsid w:val="00775ACE"/>
    <w:rsid w:val="007B0557"/>
    <w:rsid w:val="0080250A"/>
    <w:rsid w:val="00802A00"/>
    <w:rsid w:val="008045E1"/>
    <w:rsid w:val="00811949"/>
    <w:rsid w:val="0081356B"/>
    <w:rsid w:val="00827120"/>
    <w:rsid w:val="00833E8D"/>
    <w:rsid w:val="00842D8D"/>
    <w:rsid w:val="008467AE"/>
    <w:rsid w:val="0085278B"/>
    <w:rsid w:val="00860665"/>
    <w:rsid w:val="008722ED"/>
    <w:rsid w:val="00883584"/>
    <w:rsid w:val="00884CEF"/>
    <w:rsid w:val="008A5401"/>
    <w:rsid w:val="008C6507"/>
    <w:rsid w:val="008E0774"/>
    <w:rsid w:val="008F6DB5"/>
    <w:rsid w:val="009039C9"/>
    <w:rsid w:val="00911604"/>
    <w:rsid w:val="00924E46"/>
    <w:rsid w:val="009261E0"/>
    <w:rsid w:val="00941161"/>
    <w:rsid w:val="009419E7"/>
    <w:rsid w:val="009459CC"/>
    <w:rsid w:val="00971F66"/>
    <w:rsid w:val="0097474D"/>
    <w:rsid w:val="00977503"/>
    <w:rsid w:val="009848D3"/>
    <w:rsid w:val="00992FF7"/>
    <w:rsid w:val="009B4F09"/>
    <w:rsid w:val="009C1CCA"/>
    <w:rsid w:val="009E083C"/>
    <w:rsid w:val="009E14DA"/>
    <w:rsid w:val="009F5A7F"/>
    <w:rsid w:val="00A32CA8"/>
    <w:rsid w:val="00A66DE2"/>
    <w:rsid w:val="00AA2C9D"/>
    <w:rsid w:val="00AF021C"/>
    <w:rsid w:val="00AF2C9A"/>
    <w:rsid w:val="00AF5C3B"/>
    <w:rsid w:val="00B14B40"/>
    <w:rsid w:val="00B14ED7"/>
    <w:rsid w:val="00B172DF"/>
    <w:rsid w:val="00B30579"/>
    <w:rsid w:val="00B345D6"/>
    <w:rsid w:val="00B630F4"/>
    <w:rsid w:val="00B74EC6"/>
    <w:rsid w:val="00B86FD8"/>
    <w:rsid w:val="00B930DB"/>
    <w:rsid w:val="00BB1EF7"/>
    <w:rsid w:val="00BD7DDE"/>
    <w:rsid w:val="00BF5418"/>
    <w:rsid w:val="00C01477"/>
    <w:rsid w:val="00C038C9"/>
    <w:rsid w:val="00C13074"/>
    <w:rsid w:val="00C30EB5"/>
    <w:rsid w:val="00C37DA4"/>
    <w:rsid w:val="00C57E88"/>
    <w:rsid w:val="00C621D9"/>
    <w:rsid w:val="00C827A4"/>
    <w:rsid w:val="00C946F0"/>
    <w:rsid w:val="00CA5A89"/>
    <w:rsid w:val="00CB4F4B"/>
    <w:rsid w:val="00CC7529"/>
    <w:rsid w:val="00CC7A4F"/>
    <w:rsid w:val="00CC7C86"/>
    <w:rsid w:val="00CD6D95"/>
    <w:rsid w:val="00CE074C"/>
    <w:rsid w:val="00CE1637"/>
    <w:rsid w:val="00CE3C5B"/>
    <w:rsid w:val="00CF779C"/>
    <w:rsid w:val="00D07747"/>
    <w:rsid w:val="00D163B9"/>
    <w:rsid w:val="00D17B01"/>
    <w:rsid w:val="00D42E0D"/>
    <w:rsid w:val="00D52278"/>
    <w:rsid w:val="00D92C9C"/>
    <w:rsid w:val="00DB1006"/>
    <w:rsid w:val="00DB5F3C"/>
    <w:rsid w:val="00DC104F"/>
    <w:rsid w:val="00DD6DBA"/>
    <w:rsid w:val="00E30378"/>
    <w:rsid w:val="00E3505F"/>
    <w:rsid w:val="00E61175"/>
    <w:rsid w:val="00E84CB7"/>
    <w:rsid w:val="00EB27F8"/>
    <w:rsid w:val="00EC4EF7"/>
    <w:rsid w:val="00EC6C63"/>
    <w:rsid w:val="00EE59C4"/>
    <w:rsid w:val="00EF3592"/>
    <w:rsid w:val="00F257D3"/>
    <w:rsid w:val="00F26424"/>
    <w:rsid w:val="00F47E4E"/>
    <w:rsid w:val="00F60D51"/>
    <w:rsid w:val="00F97EAA"/>
    <w:rsid w:val="00FA371D"/>
    <w:rsid w:val="00FB3BB4"/>
    <w:rsid w:val="00FC7DA8"/>
    <w:rsid w:val="00FD3F7C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DC7F978E-6856-9A44-931D-C08F2954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customStyle="1" w:styleId="font91">
    <w:name w:val="font_91"/>
    <w:basedOn w:val="Normal"/>
    <w:rsid w:val="00F26424"/>
    <w:rPr>
      <w:rFonts w:ascii="Open Sans" w:eastAsia="Times New Roman" w:hAnsi="Open Sans" w:cs="Times New Roman"/>
      <w:color w:val="CFC7C2"/>
      <w:sz w:val="18"/>
      <w:szCs w:val="18"/>
      <w:lang w:val="en-GB" w:eastAsia="en-GB"/>
    </w:rPr>
  </w:style>
  <w:style w:type="character" w:styleId="Emphasis">
    <w:name w:val="Emphasis"/>
    <w:basedOn w:val="DefaultParagraphFont"/>
    <w:uiPriority w:val="20"/>
    <w:qFormat/>
    <w:rsid w:val="004C3D91"/>
    <w:rPr>
      <w:i/>
      <w:iCs/>
    </w:rPr>
  </w:style>
  <w:style w:type="character" w:customStyle="1" w:styleId="apple-converted-space">
    <w:name w:val="apple-converted-space"/>
    <w:basedOn w:val="DefaultParagraphFont"/>
    <w:rsid w:val="006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3</cp:revision>
  <cp:lastPrinted>2016-07-12T22:22:00Z</cp:lastPrinted>
  <dcterms:created xsi:type="dcterms:W3CDTF">2023-07-19T18:45:00Z</dcterms:created>
  <dcterms:modified xsi:type="dcterms:W3CDTF">2023-10-23T15:28:00Z</dcterms:modified>
</cp:coreProperties>
</file>