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3B5AC" w14:textId="72D34EBD" w:rsidR="003A25F5" w:rsidRDefault="00FE2DF7" w:rsidP="00A624FE">
      <w:pPr>
        <w:jc w:val="center"/>
        <w:rPr>
          <w:sz w:val="36"/>
          <w:szCs w:val="36"/>
        </w:rPr>
      </w:pPr>
      <w:r>
        <w:rPr>
          <w:sz w:val="36"/>
          <w:szCs w:val="36"/>
        </w:rPr>
        <w:t xml:space="preserve"> </w:t>
      </w:r>
      <w:r w:rsidR="00A624FE">
        <w:rPr>
          <w:sz w:val="36"/>
          <w:szCs w:val="36"/>
        </w:rPr>
        <w:t>JULIA BULLOCK, Soprano</w:t>
      </w:r>
    </w:p>
    <w:p w14:paraId="213D5AC6" w14:textId="77777777" w:rsidR="00A624FE" w:rsidRDefault="00A624FE" w:rsidP="00A624FE">
      <w:pPr>
        <w:jc w:val="center"/>
        <w:rPr>
          <w:sz w:val="36"/>
          <w:szCs w:val="36"/>
        </w:rPr>
      </w:pPr>
    </w:p>
    <w:p w14:paraId="49D023FD" w14:textId="77777777" w:rsidR="00A624FE" w:rsidRDefault="00A624FE" w:rsidP="00A624FE">
      <w:pPr>
        <w:rPr>
          <w:sz w:val="36"/>
          <w:szCs w:val="36"/>
        </w:rPr>
      </w:pPr>
    </w:p>
    <w:p w14:paraId="2182F913" w14:textId="77777777" w:rsidR="00B22D64" w:rsidRPr="00281620" w:rsidRDefault="00B22D64" w:rsidP="004759D4">
      <w:pPr>
        <w:widowControl w:val="0"/>
        <w:autoSpaceDE w:val="0"/>
        <w:autoSpaceDN w:val="0"/>
        <w:adjustRightInd w:val="0"/>
        <w:rPr>
          <w:sz w:val="26"/>
          <w:szCs w:val="26"/>
        </w:rPr>
      </w:pPr>
      <w:bookmarkStart w:id="0" w:name="OLE_LINK13"/>
      <w:bookmarkStart w:id="1" w:name="OLE_LINK14"/>
      <w:bookmarkStart w:id="2" w:name="OLE_LINK31"/>
      <w:bookmarkStart w:id="3" w:name="OLE_LINK32"/>
    </w:p>
    <w:p w14:paraId="5E958532" w14:textId="6D37AE4A" w:rsidR="00D33BA6" w:rsidRPr="00281620" w:rsidRDefault="00A624FE" w:rsidP="004759D4">
      <w:pPr>
        <w:widowControl w:val="0"/>
        <w:autoSpaceDE w:val="0"/>
        <w:autoSpaceDN w:val="0"/>
        <w:adjustRightInd w:val="0"/>
        <w:rPr>
          <w:rFonts w:cs="Arial"/>
          <w:sz w:val="26"/>
          <w:szCs w:val="26"/>
        </w:rPr>
      </w:pPr>
      <w:r w:rsidRPr="00281620">
        <w:rPr>
          <w:rFonts w:cs="Arial"/>
          <w:bCs/>
          <w:sz w:val="26"/>
          <w:szCs w:val="26"/>
        </w:rPr>
        <w:t>Julia Bullock</w:t>
      </w:r>
      <w:r w:rsidRPr="00281620">
        <w:rPr>
          <w:rFonts w:cs="Arial"/>
          <w:sz w:val="26"/>
          <w:szCs w:val="26"/>
        </w:rPr>
        <w:t xml:space="preserve"> </w:t>
      </w:r>
      <w:r w:rsidR="00D33BA6" w:rsidRPr="00281620">
        <w:rPr>
          <w:rFonts w:cs="Arial"/>
          <w:sz w:val="26"/>
          <w:szCs w:val="26"/>
        </w:rPr>
        <w:t xml:space="preserve">is recognized </w:t>
      </w:r>
      <w:r w:rsidR="00DD6BB3" w:rsidRPr="00281620">
        <w:rPr>
          <w:rFonts w:cs="Arial"/>
          <w:sz w:val="26"/>
          <w:szCs w:val="26"/>
        </w:rPr>
        <w:t>as</w:t>
      </w:r>
      <w:r w:rsidR="00D33BA6" w:rsidRPr="00281620">
        <w:rPr>
          <w:rFonts w:cs="Arial"/>
          <w:sz w:val="26"/>
          <w:szCs w:val="26"/>
        </w:rPr>
        <w:t xml:space="preserve"> an </w:t>
      </w:r>
      <w:r w:rsidRPr="00281620">
        <w:rPr>
          <w:rFonts w:cs="Arial"/>
          <w:sz w:val="26"/>
          <w:szCs w:val="26"/>
        </w:rPr>
        <w:t>“impressive, fast-rising soprano… poised for a significant career” (</w:t>
      </w:r>
      <w:r w:rsidRPr="00281620">
        <w:rPr>
          <w:rFonts w:cs="Arial"/>
          <w:i/>
          <w:iCs/>
          <w:sz w:val="26"/>
          <w:szCs w:val="26"/>
        </w:rPr>
        <w:t>The New York Times</w:t>
      </w:r>
      <w:r w:rsidRPr="00281620">
        <w:rPr>
          <w:rFonts w:cs="Arial"/>
          <w:sz w:val="26"/>
          <w:szCs w:val="26"/>
        </w:rPr>
        <w:t>).  Equally at home with opera and concert repertoire, she has</w:t>
      </w:r>
      <w:r w:rsidR="00A75C3D" w:rsidRPr="00281620">
        <w:rPr>
          <w:rFonts w:cs="Arial"/>
          <w:sz w:val="26"/>
          <w:szCs w:val="26"/>
        </w:rPr>
        <w:t xml:space="preserve"> </w:t>
      </w:r>
      <w:r w:rsidRPr="00281620">
        <w:rPr>
          <w:rFonts w:cs="Arial"/>
          <w:sz w:val="26"/>
          <w:szCs w:val="26"/>
        </w:rPr>
        <w:t xml:space="preserve">captivated </w:t>
      </w:r>
      <w:r w:rsidR="00A952BD" w:rsidRPr="00281620">
        <w:rPr>
          <w:rFonts w:cs="Arial"/>
          <w:sz w:val="26"/>
          <w:szCs w:val="26"/>
        </w:rPr>
        <w:t xml:space="preserve">and inspired </w:t>
      </w:r>
      <w:r w:rsidRPr="00281620">
        <w:rPr>
          <w:rFonts w:cs="Arial"/>
          <w:sz w:val="26"/>
          <w:szCs w:val="26"/>
        </w:rPr>
        <w:t xml:space="preserve">audiences </w:t>
      </w:r>
      <w:r w:rsidR="00A952BD" w:rsidRPr="00281620">
        <w:rPr>
          <w:rFonts w:cs="Arial"/>
          <w:sz w:val="26"/>
          <w:szCs w:val="26"/>
        </w:rPr>
        <w:t>through</w:t>
      </w:r>
      <w:r w:rsidRPr="00281620">
        <w:rPr>
          <w:rFonts w:cs="Arial"/>
          <w:sz w:val="26"/>
          <w:szCs w:val="26"/>
        </w:rPr>
        <w:t xml:space="preserve"> her versatile artistry</w:t>
      </w:r>
      <w:r w:rsidR="00D33BA6" w:rsidRPr="00281620">
        <w:rPr>
          <w:rFonts w:cs="Arial"/>
          <w:sz w:val="26"/>
          <w:szCs w:val="26"/>
        </w:rPr>
        <w:t>, probing intellect,</w:t>
      </w:r>
      <w:r w:rsidRPr="00281620">
        <w:rPr>
          <w:rFonts w:cs="Arial"/>
          <w:sz w:val="26"/>
          <w:szCs w:val="26"/>
        </w:rPr>
        <w:t xml:space="preserve"> </w:t>
      </w:r>
      <w:r w:rsidR="00DD6BB3" w:rsidRPr="00281620">
        <w:rPr>
          <w:rFonts w:cs="Arial"/>
          <w:sz w:val="26"/>
          <w:szCs w:val="26"/>
        </w:rPr>
        <w:t xml:space="preserve">and commanding stage presence.   </w:t>
      </w:r>
      <w:r w:rsidR="00DD6BB3" w:rsidRPr="00281620">
        <w:rPr>
          <w:rFonts w:cs="Arial"/>
          <w:i/>
          <w:sz w:val="26"/>
          <w:szCs w:val="26"/>
        </w:rPr>
        <w:t>Opera News</w:t>
      </w:r>
      <w:r w:rsidR="00DD6BB3" w:rsidRPr="00281620">
        <w:rPr>
          <w:rFonts w:cs="Arial"/>
          <w:sz w:val="26"/>
          <w:szCs w:val="26"/>
        </w:rPr>
        <w:t xml:space="preserve"> extols, “</w:t>
      </w:r>
      <w:r w:rsidR="00DD6BB3" w:rsidRPr="00281620">
        <w:rPr>
          <w:rFonts w:cs="Times"/>
          <w:sz w:val="26"/>
          <w:szCs w:val="26"/>
        </w:rPr>
        <w:t>Bullock's radiant soprano shines brightly and unfailingly…  Most compellingly, however, she communicates intense, authentic feeling, as if she were singing right from her soul.”</w:t>
      </w:r>
    </w:p>
    <w:p w14:paraId="23488FD8" w14:textId="77777777" w:rsidR="00D33BA6" w:rsidRPr="00281620" w:rsidRDefault="00D33BA6" w:rsidP="004759D4">
      <w:pPr>
        <w:widowControl w:val="0"/>
        <w:autoSpaceDE w:val="0"/>
        <w:autoSpaceDN w:val="0"/>
        <w:adjustRightInd w:val="0"/>
        <w:rPr>
          <w:rFonts w:cs="Arial"/>
          <w:sz w:val="26"/>
          <w:szCs w:val="26"/>
        </w:rPr>
      </w:pPr>
    </w:p>
    <w:p w14:paraId="38FBF944" w14:textId="4188DD97" w:rsidR="00110BC2" w:rsidRPr="00110BC2" w:rsidRDefault="00110BC2" w:rsidP="00110BC2">
      <w:pPr>
        <w:rPr>
          <w:rFonts w:cs="Times New Roman"/>
          <w:color w:val="222222"/>
          <w:sz w:val="26"/>
          <w:szCs w:val="26"/>
        </w:rPr>
      </w:pPr>
      <w:r w:rsidRPr="00110BC2">
        <w:rPr>
          <w:rFonts w:cs="Times New Roman"/>
          <w:color w:val="222222"/>
          <w:sz w:val="26"/>
          <w:szCs w:val="26"/>
        </w:rPr>
        <w:t>As a voice of social consciousness and activism that she considers fundamental to her work on the stage, Julia Bullock is Artist in Residence of the Metropolitan Museum of Art and curates throughout the 2018-19 season thought-provoking</w:t>
      </w:r>
      <w:r w:rsidRPr="00281620">
        <w:rPr>
          <w:rFonts w:cs="Times New Roman"/>
          <w:bCs/>
          <w:color w:val="222222"/>
          <w:sz w:val="26"/>
          <w:szCs w:val="26"/>
        </w:rPr>
        <w:t> </w:t>
      </w:r>
      <w:r w:rsidRPr="00110BC2">
        <w:rPr>
          <w:rFonts w:cs="Times New Roman"/>
          <w:bCs/>
          <w:color w:val="222222"/>
          <w:sz w:val="26"/>
          <w:szCs w:val="26"/>
        </w:rPr>
        <w:t>performances and commissions.  Whether examining current art exh</w:t>
      </w:r>
      <w:r w:rsidRPr="00281620">
        <w:rPr>
          <w:rFonts w:cs="Times New Roman"/>
          <w:bCs/>
          <w:color w:val="222222"/>
          <w:sz w:val="26"/>
          <w:szCs w:val="26"/>
        </w:rPr>
        <w:t xml:space="preserve">ibitions, or those from the Met’s singular history, Julia </w:t>
      </w:r>
      <w:r w:rsidR="00281620" w:rsidRPr="00281620">
        <w:rPr>
          <w:rFonts w:cs="Times New Roman"/>
          <w:bCs/>
          <w:color w:val="222222"/>
          <w:sz w:val="26"/>
          <w:szCs w:val="26"/>
        </w:rPr>
        <w:t>Bullock utilizes some of the m</w:t>
      </w:r>
      <w:r w:rsidRPr="00110BC2">
        <w:rPr>
          <w:rFonts w:cs="Times New Roman"/>
          <w:bCs/>
          <w:color w:val="222222"/>
          <w:sz w:val="26"/>
          <w:szCs w:val="26"/>
        </w:rPr>
        <w:t>useum’s most iconic space</w:t>
      </w:r>
      <w:r w:rsidRPr="00281620">
        <w:rPr>
          <w:rFonts w:cs="Times New Roman"/>
          <w:bCs/>
          <w:color w:val="222222"/>
          <w:sz w:val="26"/>
          <w:szCs w:val="26"/>
        </w:rPr>
        <w:t>s</w:t>
      </w:r>
      <w:r w:rsidR="00281620" w:rsidRPr="00281620">
        <w:rPr>
          <w:rFonts w:cs="Times New Roman"/>
          <w:bCs/>
          <w:color w:val="222222"/>
          <w:sz w:val="26"/>
          <w:szCs w:val="26"/>
        </w:rPr>
        <w:t xml:space="preserve"> -</w:t>
      </w:r>
      <w:r w:rsidRPr="00281620">
        <w:rPr>
          <w:rFonts w:cs="Times New Roman"/>
          <w:color w:val="222222"/>
          <w:sz w:val="26"/>
          <w:szCs w:val="26"/>
        </w:rPr>
        <w:t xml:space="preserve"> </w:t>
      </w:r>
      <w:r w:rsidRPr="00110BC2">
        <w:rPr>
          <w:rFonts w:eastAsia="Times New Roman" w:cs="Arial"/>
          <w:bCs/>
          <w:color w:val="222222"/>
          <w:sz w:val="26"/>
          <w:szCs w:val="26"/>
        </w:rPr>
        <w:t xml:space="preserve">from </w:t>
      </w:r>
      <w:r w:rsidRPr="00281620">
        <w:rPr>
          <w:rFonts w:eastAsia="Times New Roman" w:cs="Arial"/>
          <w:bCs/>
          <w:color w:val="222222"/>
          <w:sz w:val="26"/>
          <w:szCs w:val="26"/>
        </w:rPr>
        <w:t>the steps of the Great Hall to T</w:t>
      </w:r>
      <w:r w:rsidR="00281620" w:rsidRPr="00281620">
        <w:rPr>
          <w:rFonts w:eastAsia="Times New Roman" w:cs="Arial"/>
          <w:bCs/>
          <w:color w:val="222222"/>
          <w:sz w:val="26"/>
          <w:szCs w:val="26"/>
        </w:rPr>
        <w:t>he Cloisters -</w:t>
      </w:r>
      <w:r w:rsidRPr="00110BC2">
        <w:rPr>
          <w:rFonts w:eastAsia="Times New Roman" w:cs="Arial"/>
          <w:bCs/>
          <w:color w:val="222222"/>
          <w:sz w:val="26"/>
          <w:szCs w:val="26"/>
        </w:rPr>
        <w:t xml:space="preserve"> in order to illuminate narratives of our past, and provide a voice for stories that have been made silent. </w:t>
      </w:r>
    </w:p>
    <w:p w14:paraId="359676A0" w14:textId="77777777" w:rsidR="00110BC2" w:rsidRPr="00110BC2" w:rsidRDefault="00110BC2" w:rsidP="00110BC2">
      <w:pPr>
        <w:rPr>
          <w:rFonts w:cs="Times New Roman"/>
          <w:color w:val="222222"/>
          <w:sz w:val="26"/>
          <w:szCs w:val="26"/>
        </w:rPr>
      </w:pPr>
    </w:p>
    <w:p w14:paraId="10DA0930" w14:textId="3E4478E7" w:rsidR="00110BC2" w:rsidRPr="00110BC2" w:rsidRDefault="00110BC2" w:rsidP="00110BC2">
      <w:pPr>
        <w:rPr>
          <w:rFonts w:cs="Times New Roman"/>
          <w:color w:val="222222"/>
          <w:sz w:val="26"/>
          <w:szCs w:val="26"/>
        </w:rPr>
      </w:pPr>
      <w:r w:rsidRPr="00110BC2">
        <w:rPr>
          <w:rFonts w:cs="Times New Roman"/>
          <w:bCs/>
          <w:color w:val="222222"/>
          <w:sz w:val="26"/>
          <w:szCs w:val="26"/>
        </w:rPr>
        <w:t>A new</w:t>
      </w:r>
      <w:r w:rsidRPr="00281620">
        <w:rPr>
          <w:rFonts w:cs="Times New Roman"/>
          <w:color w:val="222222"/>
          <w:sz w:val="26"/>
          <w:szCs w:val="26"/>
        </w:rPr>
        <w:t xml:space="preserve"> </w:t>
      </w:r>
      <w:r w:rsidRPr="00110BC2">
        <w:rPr>
          <w:rFonts w:eastAsia="Times New Roman" w:cs="Arial"/>
          <w:bCs/>
          <w:color w:val="222222"/>
          <w:sz w:val="26"/>
          <w:szCs w:val="26"/>
        </w:rPr>
        <w:t>dramatic dialogue between past and present finds its place</w:t>
      </w:r>
      <w:r w:rsidRPr="00281620">
        <w:rPr>
          <w:rFonts w:eastAsia="Times New Roman" w:cs="Arial"/>
          <w:bCs/>
          <w:color w:val="222222"/>
          <w:sz w:val="26"/>
          <w:szCs w:val="26"/>
        </w:rPr>
        <w:t> </w:t>
      </w:r>
      <w:r w:rsidRPr="00110BC2">
        <w:rPr>
          <w:rFonts w:eastAsia="Times New Roman" w:cs="Arial"/>
          <w:color w:val="222222"/>
          <w:sz w:val="26"/>
          <w:szCs w:val="26"/>
          <w:shd w:val="clear" w:color="auto" w:fill="FFFFFF"/>
        </w:rPr>
        <w:t>at Paris’ Théâtre des Bouffes du Nord in the world premiere of</w:t>
      </w:r>
      <w:r w:rsidRPr="00281620">
        <w:rPr>
          <w:rFonts w:eastAsia="Times New Roman" w:cs="Arial"/>
          <w:color w:val="222222"/>
          <w:sz w:val="26"/>
          <w:szCs w:val="26"/>
          <w:shd w:val="clear" w:color="auto" w:fill="FFFFFF"/>
        </w:rPr>
        <w:t> </w:t>
      </w:r>
      <w:r w:rsidRPr="00110BC2">
        <w:rPr>
          <w:rFonts w:eastAsia="Times New Roman" w:cs="Arial"/>
          <w:i/>
          <w:iCs/>
          <w:color w:val="222222"/>
          <w:sz w:val="26"/>
          <w:szCs w:val="26"/>
        </w:rPr>
        <w:t>Zauberland: An Encounter with Schumann’s Dichterliebe.</w:t>
      </w:r>
      <w:r w:rsidRPr="00281620">
        <w:rPr>
          <w:rFonts w:eastAsia="Times New Roman" w:cs="Arial"/>
          <w:i/>
          <w:iCs/>
          <w:color w:val="222222"/>
          <w:sz w:val="26"/>
          <w:szCs w:val="26"/>
        </w:rPr>
        <w:t xml:space="preserve">  </w:t>
      </w:r>
      <w:r w:rsidRPr="00110BC2">
        <w:rPr>
          <w:rFonts w:eastAsia="Times New Roman" w:cs="Arial"/>
          <w:bCs/>
          <w:color w:val="222222"/>
          <w:sz w:val="26"/>
          <w:szCs w:val="26"/>
        </w:rPr>
        <w:t>A quintessential work of European Romanticism,</w:t>
      </w:r>
      <w:r w:rsidRPr="00281620">
        <w:rPr>
          <w:rFonts w:eastAsia="Times New Roman" w:cs="Arial"/>
          <w:bCs/>
          <w:color w:val="222222"/>
          <w:sz w:val="26"/>
          <w:szCs w:val="26"/>
        </w:rPr>
        <w:t> </w:t>
      </w:r>
      <w:r w:rsidRPr="00110BC2">
        <w:rPr>
          <w:rFonts w:eastAsia="Times New Roman" w:cs="Arial"/>
          <w:bCs/>
          <w:i/>
          <w:iCs/>
          <w:color w:val="222222"/>
          <w:sz w:val="26"/>
          <w:szCs w:val="26"/>
        </w:rPr>
        <w:t>Dichterliebe</w:t>
      </w:r>
      <w:r w:rsidRPr="00281620">
        <w:rPr>
          <w:rFonts w:eastAsia="Times New Roman" w:cs="Arial"/>
          <w:bCs/>
          <w:color w:val="222222"/>
          <w:sz w:val="26"/>
          <w:szCs w:val="26"/>
        </w:rPr>
        <w:t> </w:t>
      </w:r>
      <w:r w:rsidRPr="00110BC2">
        <w:rPr>
          <w:rFonts w:eastAsia="Times New Roman" w:cs="Arial"/>
          <w:bCs/>
          <w:color w:val="222222"/>
          <w:sz w:val="26"/>
          <w:szCs w:val="26"/>
        </w:rPr>
        <w:t>is infused with yearning for love and for landscapes that no longer exist; composer Bernard Foccroulle an</w:t>
      </w:r>
      <w:r w:rsidRPr="00281620">
        <w:rPr>
          <w:rFonts w:eastAsia="Times New Roman" w:cs="Arial"/>
          <w:bCs/>
          <w:color w:val="222222"/>
          <w:sz w:val="26"/>
          <w:szCs w:val="26"/>
        </w:rPr>
        <w:t xml:space="preserve">d writer Martin Crimp create sixteen </w:t>
      </w:r>
      <w:r w:rsidRPr="00110BC2">
        <w:rPr>
          <w:rFonts w:eastAsia="Times New Roman" w:cs="Arial"/>
          <w:bCs/>
          <w:color w:val="222222"/>
          <w:sz w:val="26"/>
          <w:szCs w:val="26"/>
        </w:rPr>
        <w:t>new songs to be performed seamlessly alongside Schumann and Heine’s original work.  Violence</w:t>
      </w:r>
      <w:r w:rsidRPr="00281620">
        <w:rPr>
          <w:rFonts w:eastAsia="Times New Roman" w:cs="Arial"/>
          <w:bCs/>
          <w:color w:val="222222"/>
          <w:sz w:val="26"/>
          <w:szCs w:val="26"/>
        </w:rPr>
        <w:t> </w:t>
      </w:r>
      <w:r w:rsidRPr="00110BC2">
        <w:rPr>
          <w:rFonts w:eastAsia="Times New Roman" w:cs="Arial"/>
          <w:color w:val="222222"/>
          <w:sz w:val="26"/>
          <w:szCs w:val="26"/>
          <w:shd w:val="clear" w:color="auto" w:fill="FFFFFF"/>
        </w:rPr>
        <w:t>blazes across the Near East, and a young woman waits at a European border hoping to enter</w:t>
      </w:r>
      <w:r w:rsidRPr="00281620">
        <w:rPr>
          <w:rFonts w:eastAsia="Times New Roman" w:cs="Arial"/>
          <w:color w:val="222222"/>
          <w:sz w:val="26"/>
          <w:szCs w:val="26"/>
          <w:shd w:val="clear" w:color="auto" w:fill="FFFFFF"/>
        </w:rPr>
        <w:t> </w:t>
      </w:r>
      <w:r w:rsidRPr="00110BC2">
        <w:rPr>
          <w:rFonts w:eastAsia="Times New Roman" w:cs="Arial"/>
          <w:i/>
          <w:iCs/>
          <w:color w:val="222222"/>
          <w:sz w:val="26"/>
          <w:szCs w:val="26"/>
        </w:rPr>
        <w:t>Zauberland</w:t>
      </w:r>
      <w:r w:rsidRPr="00110BC2">
        <w:rPr>
          <w:rFonts w:eastAsia="Times New Roman" w:cs="Arial"/>
          <w:color w:val="222222"/>
          <w:sz w:val="26"/>
          <w:szCs w:val="26"/>
          <w:shd w:val="clear" w:color="auto" w:fill="FFFFFF"/>
        </w:rPr>
        <w:t> ― a “magic world” of security and peace. But when she falls asleep, her dreams are haunted by strange images of the burnt-out city she has been forced to abandon.</w:t>
      </w:r>
      <w:r w:rsidRPr="00281620">
        <w:rPr>
          <w:rFonts w:eastAsia="Times New Roman" w:cs="Arial"/>
          <w:color w:val="222222"/>
          <w:sz w:val="26"/>
          <w:szCs w:val="26"/>
          <w:shd w:val="clear" w:color="auto" w:fill="FFFFFF"/>
        </w:rPr>
        <w:t> </w:t>
      </w:r>
      <w:r w:rsidRPr="00110BC2">
        <w:rPr>
          <w:rFonts w:eastAsia="Times New Roman" w:cs="Arial"/>
          <w:bCs/>
          <w:color w:val="222222"/>
          <w:sz w:val="26"/>
          <w:szCs w:val="26"/>
        </w:rPr>
        <w:t>T</w:t>
      </w:r>
      <w:r w:rsidRPr="00110BC2">
        <w:rPr>
          <w:rFonts w:eastAsia="Times New Roman" w:cs="Arial"/>
          <w:color w:val="222222"/>
          <w:sz w:val="26"/>
          <w:szCs w:val="26"/>
          <w:shd w:val="clear" w:color="auto" w:fill="FFFFFF"/>
        </w:rPr>
        <w:t>his new work that considers “Fortress Europe” and its eastern Mediterranean origin is performed by</w:t>
      </w:r>
      <w:r w:rsidRPr="00281620">
        <w:rPr>
          <w:rFonts w:eastAsia="Times New Roman" w:cs="Arial"/>
          <w:color w:val="222222"/>
          <w:sz w:val="26"/>
          <w:szCs w:val="26"/>
          <w:shd w:val="clear" w:color="auto" w:fill="FFFFFF"/>
        </w:rPr>
        <w:t> </w:t>
      </w:r>
      <w:r w:rsidRPr="00110BC2">
        <w:rPr>
          <w:rFonts w:eastAsia="Times New Roman" w:cs="Arial"/>
          <w:bCs/>
          <w:color w:val="222222"/>
          <w:sz w:val="26"/>
          <w:szCs w:val="26"/>
        </w:rPr>
        <w:t>Julia Bullock and the brilliant French pianist Cédric</w:t>
      </w:r>
      <w:r w:rsidRPr="00281620">
        <w:rPr>
          <w:rFonts w:eastAsia="Times New Roman" w:cs="Arial"/>
          <w:bCs/>
          <w:color w:val="222222"/>
          <w:sz w:val="26"/>
          <w:szCs w:val="26"/>
        </w:rPr>
        <w:t> </w:t>
      </w:r>
      <w:r w:rsidRPr="00110BC2">
        <w:rPr>
          <w:rFonts w:eastAsia="Times New Roman" w:cs="Arial"/>
          <w:color w:val="222222"/>
          <w:sz w:val="26"/>
          <w:szCs w:val="26"/>
          <w:shd w:val="clear" w:color="auto" w:fill="FFFFFF"/>
        </w:rPr>
        <w:t>Tiberghein, and is staged by one of Britain’s greatest living directors, Katie Mitchell. </w:t>
      </w:r>
    </w:p>
    <w:p w14:paraId="179F3F45" w14:textId="77777777" w:rsidR="00110BC2" w:rsidRPr="00110BC2" w:rsidRDefault="00110BC2" w:rsidP="00110BC2">
      <w:pPr>
        <w:rPr>
          <w:rFonts w:eastAsia="Times New Roman" w:cs="Times New Roman"/>
          <w:sz w:val="26"/>
          <w:szCs w:val="26"/>
        </w:rPr>
      </w:pPr>
    </w:p>
    <w:p w14:paraId="18910D58" w14:textId="77777777" w:rsidR="00510A18" w:rsidRPr="00281620" w:rsidRDefault="00510A18" w:rsidP="004759D4">
      <w:pPr>
        <w:widowControl w:val="0"/>
        <w:autoSpaceDE w:val="0"/>
        <w:autoSpaceDN w:val="0"/>
        <w:adjustRightInd w:val="0"/>
        <w:rPr>
          <w:rFonts w:cs="Arial"/>
          <w:sz w:val="26"/>
          <w:szCs w:val="26"/>
        </w:rPr>
      </w:pPr>
    </w:p>
    <w:p w14:paraId="043F8058" w14:textId="77777777" w:rsidR="00110BC2" w:rsidRPr="00281620" w:rsidRDefault="00110BC2" w:rsidP="004759D4">
      <w:pPr>
        <w:widowControl w:val="0"/>
        <w:autoSpaceDE w:val="0"/>
        <w:autoSpaceDN w:val="0"/>
        <w:adjustRightInd w:val="0"/>
        <w:rPr>
          <w:rFonts w:cs="Arial"/>
          <w:sz w:val="26"/>
          <w:szCs w:val="26"/>
        </w:rPr>
      </w:pPr>
    </w:p>
    <w:p w14:paraId="132B52AA" w14:textId="77777777" w:rsidR="00110BC2" w:rsidRPr="00281620" w:rsidRDefault="00110BC2" w:rsidP="004759D4">
      <w:pPr>
        <w:widowControl w:val="0"/>
        <w:autoSpaceDE w:val="0"/>
        <w:autoSpaceDN w:val="0"/>
        <w:adjustRightInd w:val="0"/>
        <w:rPr>
          <w:rFonts w:cs="Arial"/>
          <w:sz w:val="26"/>
          <w:szCs w:val="26"/>
        </w:rPr>
      </w:pPr>
    </w:p>
    <w:p w14:paraId="63DF04D1" w14:textId="77777777" w:rsidR="00110BC2" w:rsidRPr="00281620" w:rsidRDefault="00110BC2" w:rsidP="004759D4">
      <w:pPr>
        <w:rPr>
          <w:rFonts w:cs="Times New Roman"/>
          <w:color w:val="333333"/>
          <w:sz w:val="26"/>
          <w:szCs w:val="26"/>
        </w:rPr>
      </w:pPr>
    </w:p>
    <w:p w14:paraId="7DC8AA07" w14:textId="77777777" w:rsidR="00110BC2" w:rsidRPr="00281620" w:rsidRDefault="00110BC2" w:rsidP="004759D4">
      <w:pPr>
        <w:rPr>
          <w:rFonts w:cs="Times New Roman"/>
          <w:color w:val="333333"/>
          <w:sz w:val="26"/>
          <w:szCs w:val="26"/>
        </w:rPr>
      </w:pPr>
    </w:p>
    <w:p w14:paraId="162FC229" w14:textId="77777777" w:rsidR="00110BC2" w:rsidRPr="00281620" w:rsidRDefault="00110BC2" w:rsidP="004759D4">
      <w:pPr>
        <w:rPr>
          <w:rFonts w:cs="Times New Roman"/>
          <w:color w:val="333333"/>
          <w:sz w:val="26"/>
          <w:szCs w:val="26"/>
        </w:rPr>
      </w:pPr>
    </w:p>
    <w:p w14:paraId="1611A764" w14:textId="77777777" w:rsidR="003A32F5" w:rsidRPr="00281620" w:rsidRDefault="003A32F5" w:rsidP="004759D4">
      <w:pPr>
        <w:rPr>
          <w:rFonts w:cs="Times New Roman"/>
          <w:color w:val="333333"/>
          <w:sz w:val="26"/>
          <w:szCs w:val="26"/>
        </w:rPr>
      </w:pPr>
    </w:p>
    <w:p w14:paraId="72F99F5C" w14:textId="77777777" w:rsidR="009822DA" w:rsidRDefault="009822DA" w:rsidP="004759D4">
      <w:pPr>
        <w:rPr>
          <w:rFonts w:cs="Times New Roman"/>
          <w:sz w:val="26"/>
          <w:szCs w:val="26"/>
        </w:rPr>
      </w:pPr>
    </w:p>
    <w:p w14:paraId="3E4F74E1" w14:textId="39B535E7" w:rsidR="003A32F5" w:rsidRPr="00281620" w:rsidRDefault="00EF4684" w:rsidP="004759D4">
      <w:pPr>
        <w:rPr>
          <w:rFonts w:cs="Times New Roman"/>
          <w:sz w:val="26"/>
          <w:szCs w:val="26"/>
        </w:rPr>
      </w:pPr>
      <w:r w:rsidRPr="00281620">
        <w:rPr>
          <w:rFonts w:cs="Times New Roman"/>
          <w:sz w:val="26"/>
          <w:szCs w:val="26"/>
        </w:rPr>
        <w:t>No less compelling</w:t>
      </w:r>
      <w:r w:rsidR="003A32F5" w:rsidRPr="00281620">
        <w:rPr>
          <w:rFonts w:cs="Times New Roman"/>
          <w:sz w:val="26"/>
          <w:szCs w:val="26"/>
        </w:rPr>
        <w:t xml:space="preserve"> and timely </w:t>
      </w:r>
      <w:r w:rsidR="00AC4243" w:rsidRPr="00281620">
        <w:rPr>
          <w:rFonts w:cs="Times New Roman"/>
          <w:sz w:val="26"/>
          <w:szCs w:val="26"/>
        </w:rPr>
        <w:t xml:space="preserve">is to </w:t>
      </w:r>
      <w:r w:rsidR="003A32F5" w:rsidRPr="00281620">
        <w:rPr>
          <w:rFonts w:cs="Times New Roman"/>
          <w:sz w:val="26"/>
          <w:szCs w:val="26"/>
        </w:rPr>
        <w:t xml:space="preserve">be </w:t>
      </w:r>
      <w:r w:rsidR="004759D4" w:rsidRPr="00281620">
        <w:rPr>
          <w:rFonts w:cs="Times New Roman"/>
          <w:sz w:val="26"/>
          <w:szCs w:val="26"/>
        </w:rPr>
        <w:t>the</w:t>
      </w:r>
      <w:r w:rsidR="003A32F5" w:rsidRPr="00281620">
        <w:rPr>
          <w:rFonts w:cs="Times New Roman"/>
          <w:sz w:val="26"/>
          <w:szCs w:val="26"/>
        </w:rPr>
        <w:t xml:space="preserve"> world premiere of </w:t>
      </w:r>
      <w:r w:rsidR="003A32F5" w:rsidRPr="00281620">
        <w:rPr>
          <w:rFonts w:cs="Times New Roman"/>
          <w:i/>
          <w:sz w:val="26"/>
          <w:szCs w:val="26"/>
        </w:rPr>
        <w:t>Fire Shut Up in My Bones</w:t>
      </w:r>
      <w:r w:rsidR="00F03FE8" w:rsidRPr="00281620">
        <w:rPr>
          <w:rFonts w:cs="Times New Roman"/>
          <w:sz w:val="26"/>
          <w:szCs w:val="26"/>
        </w:rPr>
        <w:t xml:space="preserve"> at the Opera Theatre of Saint</w:t>
      </w:r>
      <w:r w:rsidR="003A32F5" w:rsidRPr="00281620">
        <w:rPr>
          <w:rFonts w:cs="Times New Roman"/>
          <w:sz w:val="26"/>
          <w:szCs w:val="26"/>
        </w:rPr>
        <w:t xml:space="preserve"> Louis</w:t>
      </w:r>
      <w:r w:rsidRPr="00281620">
        <w:rPr>
          <w:rFonts w:cs="Times New Roman"/>
          <w:sz w:val="26"/>
          <w:szCs w:val="26"/>
        </w:rPr>
        <w:t xml:space="preserve"> in which Julia Bullock sings the roles of De</w:t>
      </w:r>
      <w:r w:rsidR="00CD6367" w:rsidRPr="00281620">
        <w:rPr>
          <w:rFonts w:cs="Times New Roman"/>
          <w:sz w:val="26"/>
          <w:szCs w:val="26"/>
        </w:rPr>
        <w:t>s</w:t>
      </w:r>
      <w:r w:rsidRPr="00281620">
        <w:rPr>
          <w:rFonts w:cs="Times New Roman"/>
          <w:sz w:val="26"/>
          <w:szCs w:val="26"/>
        </w:rPr>
        <w:t>tiny, Lonliness, and Greta</w:t>
      </w:r>
      <w:r w:rsidR="003A32F5" w:rsidRPr="00281620">
        <w:rPr>
          <w:rFonts w:cs="Times New Roman"/>
          <w:sz w:val="26"/>
          <w:szCs w:val="26"/>
        </w:rPr>
        <w:t>.  Composer Terence Blanchard teams up with screenwriter Kasi Lemmons (</w:t>
      </w:r>
      <w:r w:rsidR="003A32F5" w:rsidRPr="00281620">
        <w:rPr>
          <w:rFonts w:cs="Times New Roman"/>
          <w:i/>
          <w:sz w:val="26"/>
          <w:szCs w:val="26"/>
        </w:rPr>
        <w:t>Eve’s Bayou</w:t>
      </w:r>
      <w:r w:rsidRPr="00281620">
        <w:rPr>
          <w:rFonts w:cs="Times New Roman"/>
          <w:sz w:val="26"/>
          <w:szCs w:val="26"/>
        </w:rPr>
        <w:t>) for a hau</w:t>
      </w:r>
      <w:r w:rsidR="00EE5918" w:rsidRPr="00281620">
        <w:rPr>
          <w:rFonts w:cs="Times New Roman"/>
          <w:sz w:val="26"/>
          <w:szCs w:val="26"/>
        </w:rPr>
        <w:t>n</w:t>
      </w:r>
      <w:r w:rsidRPr="00281620">
        <w:rPr>
          <w:rFonts w:cs="Times New Roman"/>
          <w:sz w:val="26"/>
          <w:szCs w:val="26"/>
        </w:rPr>
        <w:t xml:space="preserve">ting </w:t>
      </w:r>
      <w:r w:rsidR="003A32F5" w:rsidRPr="00281620">
        <w:rPr>
          <w:rFonts w:cs="Times New Roman"/>
          <w:sz w:val="26"/>
          <w:szCs w:val="26"/>
        </w:rPr>
        <w:t xml:space="preserve">and tender coming-of-age story inspired by Charles M. Blow’s </w:t>
      </w:r>
      <w:r w:rsidRPr="00281620">
        <w:rPr>
          <w:rFonts w:cs="Times New Roman"/>
          <w:sz w:val="26"/>
          <w:szCs w:val="26"/>
        </w:rPr>
        <w:t xml:space="preserve">powerfully redemptive </w:t>
      </w:r>
      <w:r w:rsidR="003A32F5" w:rsidRPr="00281620">
        <w:rPr>
          <w:rFonts w:cs="Times New Roman"/>
          <w:sz w:val="26"/>
          <w:szCs w:val="26"/>
        </w:rPr>
        <w:t>memoir</w:t>
      </w:r>
      <w:r w:rsidR="004759D4" w:rsidRPr="00281620">
        <w:rPr>
          <w:rFonts w:cs="Times New Roman"/>
          <w:sz w:val="26"/>
          <w:szCs w:val="26"/>
        </w:rPr>
        <w:t>,</w:t>
      </w:r>
      <w:r w:rsidR="003A32F5" w:rsidRPr="00281620">
        <w:rPr>
          <w:rFonts w:cs="Times New Roman"/>
          <w:sz w:val="26"/>
          <w:szCs w:val="26"/>
        </w:rPr>
        <w:t xml:space="preserve"> celebrated as “stunning” (</w:t>
      </w:r>
      <w:r w:rsidR="003A32F5" w:rsidRPr="00281620">
        <w:rPr>
          <w:rFonts w:cs="Times New Roman"/>
          <w:i/>
          <w:sz w:val="26"/>
          <w:szCs w:val="26"/>
        </w:rPr>
        <w:t>Essence</w:t>
      </w:r>
      <w:r w:rsidR="003A32F5" w:rsidRPr="00281620">
        <w:rPr>
          <w:rFonts w:cs="Times New Roman"/>
          <w:sz w:val="26"/>
          <w:szCs w:val="26"/>
        </w:rPr>
        <w:t>), “riveting” (</w:t>
      </w:r>
      <w:r w:rsidR="003A32F5" w:rsidRPr="00281620">
        <w:rPr>
          <w:rFonts w:cs="Times New Roman"/>
          <w:i/>
          <w:sz w:val="26"/>
          <w:szCs w:val="26"/>
        </w:rPr>
        <w:t>Chicago Tribune</w:t>
      </w:r>
      <w:r w:rsidR="003A32F5" w:rsidRPr="00281620">
        <w:rPr>
          <w:rFonts w:cs="Times New Roman"/>
          <w:sz w:val="26"/>
          <w:szCs w:val="26"/>
        </w:rPr>
        <w:t>), and “exquisite” (</w:t>
      </w:r>
      <w:r w:rsidR="003A32F5" w:rsidRPr="00281620">
        <w:rPr>
          <w:rFonts w:cs="Times New Roman"/>
          <w:i/>
          <w:sz w:val="26"/>
          <w:szCs w:val="26"/>
        </w:rPr>
        <w:t>The New York Times</w:t>
      </w:r>
      <w:r w:rsidR="003A32F5" w:rsidRPr="00281620">
        <w:rPr>
          <w:rFonts w:cs="Times New Roman"/>
          <w:sz w:val="26"/>
          <w:szCs w:val="26"/>
        </w:rPr>
        <w:t>).</w:t>
      </w:r>
    </w:p>
    <w:p w14:paraId="19CA04B2" w14:textId="77777777" w:rsidR="003A32F5" w:rsidRPr="00281620" w:rsidRDefault="003A32F5" w:rsidP="004759D4">
      <w:pPr>
        <w:rPr>
          <w:rFonts w:cs="Times New Roman"/>
          <w:sz w:val="26"/>
          <w:szCs w:val="26"/>
        </w:rPr>
      </w:pPr>
    </w:p>
    <w:p w14:paraId="25DF06AA" w14:textId="4E73031F" w:rsidR="003A32F5" w:rsidRPr="00281620" w:rsidRDefault="003A32F5" w:rsidP="004759D4">
      <w:pPr>
        <w:widowControl w:val="0"/>
        <w:autoSpaceDE w:val="0"/>
        <w:autoSpaceDN w:val="0"/>
        <w:adjustRightInd w:val="0"/>
        <w:rPr>
          <w:rFonts w:cs="Arial"/>
          <w:sz w:val="26"/>
          <w:szCs w:val="26"/>
        </w:rPr>
      </w:pPr>
      <w:r w:rsidRPr="00281620">
        <w:rPr>
          <w:rFonts w:cs="Arial"/>
          <w:sz w:val="26"/>
          <w:szCs w:val="26"/>
        </w:rPr>
        <w:t xml:space="preserve">Rounding out the season is a return to John Adams and Peter Sellars’ </w:t>
      </w:r>
      <w:r w:rsidRPr="00281620">
        <w:rPr>
          <w:rFonts w:cs="Arial"/>
          <w:i/>
          <w:sz w:val="26"/>
          <w:szCs w:val="26"/>
        </w:rPr>
        <w:t>Girls of the Golden West</w:t>
      </w:r>
      <w:r w:rsidRPr="00281620">
        <w:rPr>
          <w:rFonts w:cs="Arial"/>
          <w:sz w:val="26"/>
          <w:szCs w:val="26"/>
        </w:rPr>
        <w:t xml:space="preserve"> in its European premiere </w:t>
      </w:r>
      <w:r w:rsidR="00A94CB0" w:rsidRPr="00281620">
        <w:rPr>
          <w:rFonts w:cs="Arial"/>
          <w:sz w:val="26"/>
          <w:szCs w:val="26"/>
        </w:rPr>
        <w:t xml:space="preserve">at Dutch National Opera with Grant Gershon conducting the Rotterdam Philharmonic Orchestra, </w:t>
      </w:r>
      <w:r w:rsidR="004759D4" w:rsidRPr="00281620">
        <w:rPr>
          <w:rFonts w:cs="Arial"/>
          <w:sz w:val="26"/>
          <w:szCs w:val="26"/>
        </w:rPr>
        <w:t xml:space="preserve">a debut with the Saint Paul Chamber Orchestra in </w:t>
      </w:r>
      <w:r w:rsidR="00A94CB0" w:rsidRPr="00281620">
        <w:rPr>
          <w:rFonts w:cs="Arial"/>
          <w:sz w:val="26"/>
          <w:szCs w:val="26"/>
        </w:rPr>
        <w:t>performances of Bar</w:t>
      </w:r>
      <w:r w:rsidR="004759D4" w:rsidRPr="00281620">
        <w:rPr>
          <w:rFonts w:cs="Arial"/>
          <w:sz w:val="26"/>
          <w:szCs w:val="26"/>
        </w:rPr>
        <w:t xml:space="preserve">ber’s </w:t>
      </w:r>
      <w:r w:rsidR="004759D4" w:rsidRPr="00281620">
        <w:rPr>
          <w:rFonts w:cs="Arial"/>
          <w:i/>
          <w:sz w:val="26"/>
          <w:szCs w:val="26"/>
        </w:rPr>
        <w:t>Knoxville: Summer of 1915</w:t>
      </w:r>
      <w:r w:rsidR="004759D4" w:rsidRPr="00281620">
        <w:rPr>
          <w:rFonts w:cs="Arial"/>
          <w:sz w:val="26"/>
          <w:szCs w:val="26"/>
        </w:rPr>
        <w:t xml:space="preserve">, </w:t>
      </w:r>
      <w:r w:rsidR="00A94CB0" w:rsidRPr="00281620">
        <w:rPr>
          <w:rFonts w:cs="Arial"/>
          <w:sz w:val="26"/>
          <w:szCs w:val="26"/>
        </w:rPr>
        <w:t>and a re</w:t>
      </w:r>
      <w:r w:rsidR="004759D4" w:rsidRPr="00281620">
        <w:rPr>
          <w:rFonts w:cs="Arial"/>
          <w:sz w:val="26"/>
          <w:szCs w:val="26"/>
        </w:rPr>
        <w:t>cital tour across North America with pianist John Arida.</w:t>
      </w:r>
    </w:p>
    <w:p w14:paraId="1C488EEF" w14:textId="77777777" w:rsidR="00A94CB0" w:rsidRPr="00281620" w:rsidRDefault="00A94CB0" w:rsidP="004759D4">
      <w:pPr>
        <w:widowControl w:val="0"/>
        <w:autoSpaceDE w:val="0"/>
        <w:autoSpaceDN w:val="0"/>
        <w:adjustRightInd w:val="0"/>
        <w:rPr>
          <w:rFonts w:cs="Arial"/>
          <w:sz w:val="26"/>
          <w:szCs w:val="26"/>
        </w:rPr>
      </w:pPr>
    </w:p>
    <w:p w14:paraId="0B4E4818" w14:textId="6675AA6D" w:rsidR="00822EA6" w:rsidRPr="00281620" w:rsidRDefault="00997CC5" w:rsidP="004759D4">
      <w:pPr>
        <w:widowControl w:val="0"/>
        <w:autoSpaceDE w:val="0"/>
        <w:autoSpaceDN w:val="0"/>
        <w:adjustRightInd w:val="0"/>
        <w:rPr>
          <w:rFonts w:cs="Arial"/>
          <w:sz w:val="26"/>
          <w:szCs w:val="26"/>
        </w:rPr>
      </w:pPr>
      <w:bookmarkStart w:id="4" w:name="OLE_LINK15"/>
      <w:bookmarkStart w:id="5" w:name="OLE_LINK16"/>
      <w:bookmarkEnd w:id="0"/>
      <w:bookmarkEnd w:id="1"/>
      <w:r w:rsidRPr="00281620">
        <w:rPr>
          <w:rFonts w:cs="Arial"/>
          <w:sz w:val="26"/>
          <w:szCs w:val="26"/>
        </w:rPr>
        <w:t>Highli</w:t>
      </w:r>
      <w:r w:rsidR="00B63488" w:rsidRPr="00281620">
        <w:rPr>
          <w:rFonts w:cs="Arial"/>
          <w:sz w:val="26"/>
          <w:szCs w:val="26"/>
        </w:rPr>
        <w:t>ghts</w:t>
      </w:r>
      <w:r w:rsidR="00A94CB0" w:rsidRPr="00281620">
        <w:rPr>
          <w:rFonts w:cs="Arial"/>
          <w:sz w:val="26"/>
          <w:szCs w:val="26"/>
        </w:rPr>
        <w:t xml:space="preserve"> from Julia Bullock’s international operatic career</w:t>
      </w:r>
      <w:r w:rsidR="00A75C3D" w:rsidRPr="00281620">
        <w:rPr>
          <w:rFonts w:cs="Arial"/>
          <w:sz w:val="26"/>
          <w:szCs w:val="26"/>
        </w:rPr>
        <w:t xml:space="preserve"> include</w:t>
      </w:r>
      <w:r w:rsidRPr="00281620">
        <w:rPr>
          <w:rFonts w:cs="Arial"/>
          <w:sz w:val="26"/>
          <w:szCs w:val="26"/>
        </w:rPr>
        <w:t xml:space="preserve"> </w:t>
      </w:r>
      <w:r w:rsidR="00A94CB0" w:rsidRPr="00281620">
        <w:rPr>
          <w:rFonts w:cs="Arial"/>
          <w:sz w:val="26"/>
          <w:szCs w:val="26"/>
        </w:rPr>
        <w:t xml:space="preserve">a San Francisco Opera debut in the world premiere of </w:t>
      </w:r>
      <w:r w:rsidR="00A94CB0" w:rsidRPr="00281620">
        <w:rPr>
          <w:rFonts w:cs="Arial"/>
          <w:i/>
          <w:sz w:val="26"/>
          <w:szCs w:val="26"/>
        </w:rPr>
        <w:t>Girls of the Golden West</w:t>
      </w:r>
      <w:r w:rsidR="00A94CB0" w:rsidRPr="00281620">
        <w:rPr>
          <w:rFonts w:cs="Arial"/>
          <w:sz w:val="26"/>
          <w:szCs w:val="26"/>
        </w:rPr>
        <w:t xml:space="preserve">, the role of Anne Truelove in a new production by Simon McBurney of </w:t>
      </w:r>
      <w:r w:rsidR="00A94CB0" w:rsidRPr="00281620">
        <w:rPr>
          <w:rFonts w:cs="Arial"/>
          <w:i/>
          <w:sz w:val="26"/>
          <w:szCs w:val="26"/>
        </w:rPr>
        <w:t>The Rake’s Progress</w:t>
      </w:r>
      <w:r w:rsidR="00A94CB0" w:rsidRPr="00281620">
        <w:rPr>
          <w:rFonts w:cs="Arial"/>
          <w:sz w:val="26"/>
          <w:szCs w:val="26"/>
        </w:rPr>
        <w:t xml:space="preserve">, which served for her debuts at Festival d’Aix en Provence and Dutch </w:t>
      </w:r>
      <w:r w:rsidR="002C3B12" w:rsidRPr="00281620">
        <w:rPr>
          <w:rFonts w:cs="Arial"/>
          <w:sz w:val="26"/>
          <w:szCs w:val="26"/>
        </w:rPr>
        <w:t>National Opera, Kitty Oppenheim</w:t>
      </w:r>
      <w:r w:rsidR="00A94CB0" w:rsidRPr="00281620">
        <w:rPr>
          <w:rFonts w:cs="Arial"/>
          <w:sz w:val="26"/>
          <w:szCs w:val="26"/>
        </w:rPr>
        <w:t xml:space="preserve">er in John Adams’ </w:t>
      </w:r>
      <w:r w:rsidR="00A94CB0" w:rsidRPr="00281620">
        <w:rPr>
          <w:rFonts w:cs="Arial"/>
          <w:i/>
          <w:sz w:val="26"/>
          <w:szCs w:val="26"/>
        </w:rPr>
        <w:t>Doctor Atomic</w:t>
      </w:r>
      <w:r w:rsidR="00A94CB0" w:rsidRPr="00281620">
        <w:rPr>
          <w:rFonts w:cs="Arial"/>
          <w:sz w:val="26"/>
          <w:szCs w:val="26"/>
        </w:rPr>
        <w:t xml:space="preserve"> for a debut at Santa Fe Opera, and the title role of Purcell’s </w:t>
      </w:r>
      <w:r w:rsidR="00A94CB0" w:rsidRPr="00281620">
        <w:rPr>
          <w:rFonts w:cs="Arial"/>
          <w:i/>
          <w:sz w:val="26"/>
          <w:szCs w:val="26"/>
        </w:rPr>
        <w:t>The Indian Queen</w:t>
      </w:r>
      <w:r w:rsidR="00A94CB0" w:rsidRPr="00281620">
        <w:rPr>
          <w:rFonts w:cs="Arial"/>
          <w:sz w:val="26"/>
          <w:szCs w:val="26"/>
        </w:rPr>
        <w:t xml:space="preserve"> at the Perm Opera House, The Bolshoi, and Teatro Real with Teodor Currentzis, and at English National Opera led by Laurence Cummings: the Peter Sellars production was captured and released commercia</w:t>
      </w:r>
      <w:r w:rsidR="00822EA6" w:rsidRPr="00281620">
        <w:rPr>
          <w:rFonts w:cs="Arial"/>
          <w:sz w:val="26"/>
          <w:szCs w:val="26"/>
        </w:rPr>
        <w:t xml:space="preserve">lly on DVD for Sony Classical.  She has performed in South America as Pamina in Peter Brook’s award-winning </w:t>
      </w:r>
      <w:r w:rsidR="00822EA6" w:rsidRPr="00281620">
        <w:rPr>
          <w:rFonts w:cs="Arial"/>
          <w:i/>
          <w:iCs/>
          <w:sz w:val="26"/>
          <w:szCs w:val="26"/>
        </w:rPr>
        <w:t>A Magic Flute</w:t>
      </w:r>
      <w:r w:rsidR="00822EA6" w:rsidRPr="00281620">
        <w:rPr>
          <w:rFonts w:cs="Arial"/>
          <w:iCs/>
          <w:sz w:val="26"/>
          <w:szCs w:val="26"/>
        </w:rPr>
        <w:t xml:space="preserve"> and her broad operatic </w:t>
      </w:r>
      <w:r w:rsidR="00822EA6" w:rsidRPr="00281620">
        <w:rPr>
          <w:rFonts w:cs="Arial"/>
          <w:sz w:val="26"/>
          <w:szCs w:val="26"/>
        </w:rPr>
        <w:t xml:space="preserve">repertoire also includes </w:t>
      </w:r>
      <w:r w:rsidR="00822EA6" w:rsidRPr="00281620">
        <w:rPr>
          <w:rFonts w:cs="Arial"/>
          <w:i/>
          <w:iCs/>
          <w:sz w:val="26"/>
          <w:szCs w:val="26"/>
        </w:rPr>
        <w:t>Le nozze di Figaro</w:t>
      </w:r>
      <w:r w:rsidR="00822EA6" w:rsidRPr="00281620">
        <w:rPr>
          <w:rFonts w:cs="Arial"/>
          <w:sz w:val="26"/>
          <w:szCs w:val="26"/>
        </w:rPr>
        <w:t xml:space="preserve">, </w:t>
      </w:r>
      <w:r w:rsidR="00822EA6" w:rsidRPr="00281620">
        <w:rPr>
          <w:rFonts w:cs="Arial"/>
          <w:i/>
          <w:iCs/>
          <w:sz w:val="26"/>
          <w:szCs w:val="26"/>
        </w:rPr>
        <w:t>The Medium</w:t>
      </w:r>
      <w:r w:rsidR="00822EA6" w:rsidRPr="00281620">
        <w:rPr>
          <w:rFonts w:cs="Arial"/>
          <w:sz w:val="26"/>
          <w:szCs w:val="26"/>
        </w:rPr>
        <w:t xml:space="preserve">, </w:t>
      </w:r>
      <w:r w:rsidR="00822EA6" w:rsidRPr="00281620">
        <w:rPr>
          <w:rFonts w:cs="Arial"/>
          <w:i/>
          <w:sz w:val="26"/>
          <w:szCs w:val="26"/>
        </w:rPr>
        <w:t>Cendrillon</w:t>
      </w:r>
      <w:r w:rsidR="00822EA6" w:rsidRPr="00281620">
        <w:rPr>
          <w:rFonts w:cs="Arial"/>
          <w:sz w:val="26"/>
          <w:szCs w:val="26"/>
        </w:rPr>
        <w:t xml:space="preserve">, </w:t>
      </w:r>
      <w:r w:rsidR="00822EA6" w:rsidRPr="00281620">
        <w:rPr>
          <w:rFonts w:cs="Arial"/>
          <w:i/>
          <w:sz w:val="26"/>
          <w:szCs w:val="26"/>
        </w:rPr>
        <w:t>The Cunning Little Vixen</w:t>
      </w:r>
      <w:r w:rsidR="00822EA6" w:rsidRPr="00281620">
        <w:rPr>
          <w:rFonts w:cs="Arial"/>
          <w:sz w:val="26"/>
          <w:szCs w:val="26"/>
        </w:rPr>
        <w:t xml:space="preserve">, and </w:t>
      </w:r>
      <w:r w:rsidR="00822EA6" w:rsidRPr="00281620">
        <w:rPr>
          <w:rFonts w:cs="Arial"/>
          <w:i/>
          <w:iCs/>
          <w:sz w:val="26"/>
          <w:szCs w:val="26"/>
        </w:rPr>
        <w:t>L’enfant et les Sortilèges</w:t>
      </w:r>
      <w:r w:rsidR="00822EA6" w:rsidRPr="00281620">
        <w:rPr>
          <w:rFonts w:cs="Arial"/>
          <w:sz w:val="26"/>
          <w:szCs w:val="26"/>
        </w:rPr>
        <w:t>.</w:t>
      </w:r>
    </w:p>
    <w:p w14:paraId="4FF529B8" w14:textId="77777777" w:rsidR="00822EA6" w:rsidRPr="00281620" w:rsidRDefault="00822EA6" w:rsidP="004759D4">
      <w:pPr>
        <w:widowControl w:val="0"/>
        <w:autoSpaceDE w:val="0"/>
        <w:autoSpaceDN w:val="0"/>
        <w:adjustRightInd w:val="0"/>
        <w:rPr>
          <w:rFonts w:cs="Arial"/>
          <w:sz w:val="26"/>
          <w:szCs w:val="26"/>
        </w:rPr>
      </w:pPr>
    </w:p>
    <w:p w14:paraId="6102FF62" w14:textId="77777777" w:rsidR="00A94CB0" w:rsidRPr="00281620" w:rsidRDefault="00A94CB0" w:rsidP="004759D4">
      <w:pPr>
        <w:widowControl w:val="0"/>
        <w:autoSpaceDE w:val="0"/>
        <w:autoSpaceDN w:val="0"/>
        <w:adjustRightInd w:val="0"/>
        <w:rPr>
          <w:rFonts w:cs="Arial"/>
          <w:sz w:val="26"/>
          <w:szCs w:val="26"/>
        </w:rPr>
      </w:pPr>
    </w:p>
    <w:p w14:paraId="4B0C3A60" w14:textId="77777777" w:rsidR="00A94CB0" w:rsidRPr="00281620" w:rsidRDefault="00A94CB0" w:rsidP="004759D4">
      <w:pPr>
        <w:widowControl w:val="0"/>
        <w:autoSpaceDE w:val="0"/>
        <w:autoSpaceDN w:val="0"/>
        <w:adjustRightInd w:val="0"/>
        <w:rPr>
          <w:rFonts w:cs="Arial"/>
          <w:sz w:val="26"/>
          <w:szCs w:val="26"/>
        </w:rPr>
      </w:pPr>
    </w:p>
    <w:p w14:paraId="301330D0" w14:textId="77777777" w:rsidR="00A94CB0" w:rsidRPr="00281620" w:rsidRDefault="00A94CB0" w:rsidP="004759D4">
      <w:pPr>
        <w:widowControl w:val="0"/>
        <w:autoSpaceDE w:val="0"/>
        <w:autoSpaceDN w:val="0"/>
        <w:adjustRightInd w:val="0"/>
        <w:rPr>
          <w:rFonts w:cs="Arial"/>
          <w:sz w:val="26"/>
          <w:szCs w:val="26"/>
        </w:rPr>
      </w:pPr>
    </w:p>
    <w:p w14:paraId="6B446A89" w14:textId="77777777" w:rsidR="00A94CB0" w:rsidRPr="00281620" w:rsidRDefault="00A94CB0" w:rsidP="004759D4">
      <w:pPr>
        <w:widowControl w:val="0"/>
        <w:autoSpaceDE w:val="0"/>
        <w:autoSpaceDN w:val="0"/>
        <w:adjustRightInd w:val="0"/>
        <w:rPr>
          <w:rFonts w:cs="Arial"/>
          <w:sz w:val="26"/>
          <w:szCs w:val="26"/>
        </w:rPr>
      </w:pPr>
    </w:p>
    <w:p w14:paraId="0CBF4B03" w14:textId="77777777" w:rsidR="00551DEA" w:rsidRPr="00281620" w:rsidRDefault="00551DEA" w:rsidP="004759D4">
      <w:pPr>
        <w:widowControl w:val="0"/>
        <w:autoSpaceDE w:val="0"/>
        <w:autoSpaceDN w:val="0"/>
        <w:adjustRightInd w:val="0"/>
        <w:rPr>
          <w:rFonts w:cs="Arial"/>
          <w:sz w:val="26"/>
          <w:szCs w:val="26"/>
        </w:rPr>
      </w:pPr>
    </w:p>
    <w:p w14:paraId="21AD69EA" w14:textId="77777777" w:rsidR="00551DEA" w:rsidRPr="00281620" w:rsidRDefault="00551DEA" w:rsidP="004759D4">
      <w:pPr>
        <w:widowControl w:val="0"/>
        <w:autoSpaceDE w:val="0"/>
        <w:autoSpaceDN w:val="0"/>
        <w:adjustRightInd w:val="0"/>
        <w:rPr>
          <w:rFonts w:cs="Arial"/>
          <w:sz w:val="26"/>
          <w:szCs w:val="26"/>
        </w:rPr>
      </w:pPr>
    </w:p>
    <w:p w14:paraId="14C4F5DA" w14:textId="77777777" w:rsidR="00551DEA" w:rsidRPr="00281620" w:rsidRDefault="00551DEA" w:rsidP="004759D4">
      <w:pPr>
        <w:widowControl w:val="0"/>
        <w:autoSpaceDE w:val="0"/>
        <w:autoSpaceDN w:val="0"/>
        <w:adjustRightInd w:val="0"/>
        <w:rPr>
          <w:rFonts w:cs="Arial"/>
          <w:sz w:val="26"/>
          <w:szCs w:val="26"/>
        </w:rPr>
      </w:pPr>
    </w:p>
    <w:p w14:paraId="63185661" w14:textId="77777777" w:rsidR="00551DEA" w:rsidRPr="00281620" w:rsidRDefault="00551DEA" w:rsidP="004759D4">
      <w:pPr>
        <w:widowControl w:val="0"/>
        <w:autoSpaceDE w:val="0"/>
        <w:autoSpaceDN w:val="0"/>
        <w:adjustRightInd w:val="0"/>
        <w:rPr>
          <w:rFonts w:cs="Arial"/>
          <w:sz w:val="26"/>
          <w:szCs w:val="26"/>
        </w:rPr>
      </w:pPr>
    </w:p>
    <w:p w14:paraId="37B6AB32" w14:textId="77777777" w:rsidR="00551DEA" w:rsidRPr="00281620" w:rsidRDefault="00551DEA" w:rsidP="004759D4">
      <w:pPr>
        <w:widowControl w:val="0"/>
        <w:autoSpaceDE w:val="0"/>
        <w:autoSpaceDN w:val="0"/>
        <w:adjustRightInd w:val="0"/>
        <w:rPr>
          <w:rFonts w:cs="Arial"/>
          <w:sz w:val="26"/>
          <w:szCs w:val="26"/>
        </w:rPr>
      </w:pPr>
    </w:p>
    <w:p w14:paraId="75D25C7A" w14:textId="77777777" w:rsidR="00551DEA" w:rsidRPr="00281620" w:rsidRDefault="00551DEA" w:rsidP="004759D4">
      <w:pPr>
        <w:widowControl w:val="0"/>
        <w:autoSpaceDE w:val="0"/>
        <w:autoSpaceDN w:val="0"/>
        <w:adjustRightInd w:val="0"/>
        <w:rPr>
          <w:rFonts w:cs="Arial"/>
          <w:sz w:val="26"/>
          <w:szCs w:val="26"/>
        </w:rPr>
      </w:pPr>
    </w:p>
    <w:p w14:paraId="2232A0D2" w14:textId="77777777" w:rsidR="00551DEA" w:rsidRPr="00281620" w:rsidRDefault="00551DEA" w:rsidP="004759D4">
      <w:pPr>
        <w:widowControl w:val="0"/>
        <w:autoSpaceDE w:val="0"/>
        <w:autoSpaceDN w:val="0"/>
        <w:adjustRightInd w:val="0"/>
        <w:rPr>
          <w:rFonts w:cs="Arial"/>
          <w:sz w:val="26"/>
          <w:szCs w:val="26"/>
        </w:rPr>
      </w:pPr>
    </w:p>
    <w:p w14:paraId="30F53580" w14:textId="77777777" w:rsidR="00B22D64" w:rsidRPr="00281620" w:rsidRDefault="00B22D64" w:rsidP="004759D4">
      <w:pPr>
        <w:widowControl w:val="0"/>
        <w:autoSpaceDE w:val="0"/>
        <w:autoSpaceDN w:val="0"/>
        <w:adjustRightInd w:val="0"/>
        <w:rPr>
          <w:rFonts w:cs="Arial"/>
          <w:sz w:val="26"/>
          <w:szCs w:val="26"/>
        </w:rPr>
      </w:pPr>
    </w:p>
    <w:p w14:paraId="70ADB8B7" w14:textId="583B22F3" w:rsidR="0014507A" w:rsidRPr="00281620" w:rsidRDefault="00A94CB0" w:rsidP="004759D4">
      <w:pPr>
        <w:widowControl w:val="0"/>
        <w:autoSpaceDE w:val="0"/>
        <w:autoSpaceDN w:val="0"/>
        <w:adjustRightInd w:val="0"/>
        <w:rPr>
          <w:rFonts w:cs="Arial"/>
          <w:sz w:val="26"/>
          <w:szCs w:val="26"/>
        </w:rPr>
      </w:pPr>
      <w:r w:rsidRPr="00281620">
        <w:rPr>
          <w:rFonts w:cs="Arial"/>
          <w:sz w:val="26"/>
          <w:szCs w:val="26"/>
        </w:rPr>
        <w:t>On the concert stage</w:t>
      </w:r>
      <w:r w:rsidR="00E563A3" w:rsidRPr="00281620">
        <w:rPr>
          <w:rFonts w:cs="Arial"/>
          <w:sz w:val="26"/>
          <w:szCs w:val="26"/>
        </w:rPr>
        <w:t>,</w:t>
      </w:r>
      <w:r w:rsidRPr="00281620">
        <w:rPr>
          <w:rFonts w:cs="Arial"/>
          <w:sz w:val="26"/>
          <w:szCs w:val="26"/>
        </w:rPr>
        <w:t xml:space="preserve"> </w:t>
      </w:r>
      <w:r w:rsidR="00822EA6" w:rsidRPr="00281620">
        <w:rPr>
          <w:rFonts w:cs="Arial"/>
          <w:sz w:val="26"/>
          <w:szCs w:val="26"/>
        </w:rPr>
        <w:t>Julia Bullock</w:t>
      </w:r>
      <w:r w:rsidRPr="00281620">
        <w:rPr>
          <w:rFonts w:cs="Arial"/>
          <w:sz w:val="26"/>
          <w:szCs w:val="26"/>
        </w:rPr>
        <w:t xml:space="preserve"> open</w:t>
      </w:r>
      <w:r w:rsidR="00822EA6" w:rsidRPr="00281620">
        <w:rPr>
          <w:rFonts w:cs="Arial"/>
          <w:sz w:val="26"/>
          <w:szCs w:val="26"/>
        </w:rPr>
        <w:t>ed</w:t>
      </w:r>
      <w:r w:rsidRPr="00281620">
        <w:rPr>
          <w:rFonts w:cs="Arial"/>
          <w:sz w:val="26"/>
          <w:szCs w:val="26"/>
        </w:rPr>
        <w:t xml:space="preserve"> the 2017-18 Boston Symphon</w:t>
      </w:r>
      <w:r w:rsidR="002C3B12" w:rsidRPr="00281620">
        <w:rPr>
          <w:rFonts w:cs="Arial"/>
          <w:sz w:val="26"/>
          <w:szCs w:val="26"/>
        </w:rPr>
        <w:t>y</w:t>
      </w:r>
      <w:r w:rsidRPr="00281620">
        <w:rPr>
          <w:rFonts w:cs="Arial"/>
          <w:sz w:val="26"/>
          <w:szCs w:val="26"/>
        </w:rPr>
        <w:t xml:space="preserve"> Orchestra season under the baton of Music Director Andris Nelsons</w:t>
      </w:r>
      <w:r w:rsidR="00822EA6" w:rsidRPr="00281620">
        <w:rPr>
          <w:rFonts w:cs="Arial"/>
          <w:sz w:val="26"/>
          <w:szCs w:val="26"/>
        </w:rPr>
        <w:t xml:space="preserve"> in songs of Bernstein, and </w:t>
      </w:r>
      <w:r w:rsidR="0042350E" w:rsidRPr="00281620">
        <w:rPr>
          <w:rFonts w:cs="Arial"/>
          <w:sz w:val="26"/>
          <w:szCs w:val="26"/>
        </w:rPr>
        <w:t xml:space="preserve">she </w:t>
      </w:r>
      <w:r w:rsidR="00822EA6" w:rsidRPr="00281620">
        <w:rPr>
          <w:rFonts w:cs="Arial"/>
          <w:sz w:val="26"/>
          <w:szCs w:val="26"/>
        </w:rPr>
        <w:t>was invited</w:t>
      </w:r>
      <w:r w:rsidRPr="00281620">
        <w:rPr>
          <w:rFonts w:cs="Arial"/>
          <w:sz w:val="26"/>
          <w:szCs w:val="26"/>
        </w:rPr>
        <w:t xml:space="preserve"> by Sir Simon Rattle for debuts </w:t>
      </w:r>
      <w:r w:rsidRPr="00281620">
        <w:rPr>
          <w:rFonts w:cs="Times New Roman"/>
          <w:sz w:val="26"/>
          <w:szCs w:val="26"/>
        </w:rPr>
        <w:t xml:space="preserve">with the Berliner Philharmoniker in </w:t>
      </w:r>
      <w:r w:rsidRPr="00281620">
        <w:rPr>
          <w:rFonts w:cs="Arial"/>
          <w:sz w:val="26"/>
          <w:szCs w:val="26"/>
        </w:rPr>
        <w:t xml:space="preserve">Saariaho’s </w:t>
      </w:r>
      <w:r w:rsidRPr="00281620">
        <w:rPr>
          <w:rFonts w:cs="Arial"/>
          <w:i/>
          <w:iCs/>
          <w:sz w:val="26"/>
          <w:szCs w:val="26"/>
        </w:rPr>
        <w:t>La passion de Simone</w:t>
      </w:r>
      <w:r w:rsidRPr="00281620">
        <w:rPr>
          <w:rFonts w:cs="Arial"/>
          <w:iCs/>
          <w:sz w:val="26"/>
          <w:szCs w:val="26"/>
        </w:rPr>
        <w:t xml:space="preserve"> and with the London Symphony Orchestra in Delage’s </w:t>
      </w:r>
      <w:r w:rsidRPr="00281620">
        <w:rPr>
          <w:rFonts w:cs="Arial"/>
          <w:i/>
          <w:iCs/>
          <w:sz w:val="26"/>
          <w:szCs w:val="26"/>
        </w:rPr>
        <w:t>Quatre poèmes hindous</w:t>
      </w:r>
      <w:r w:rsidR="0014507A" w:rsidRPr="00281620">
        <w:rPr>
          <w:rFonts w:cs="Arial"/>
          <w:iCs/>
          <w:sz w:val="26"/>
          <w:szCs w:val="26"/>
        </w:rPr>
        <w:t xml:space="preserve">.  She has </w:t>
      </w:r>
      <w:r w:rsidRPr="00281620">
        <w:rPr>
          <w:rFonts w:cs="Arial"/>
          <w:iCs/>
          <w:sz w:val="26"/>
          <w:szCs w:val="26"/>
        </w:rPr>
        <w:t xml:space="preserve">sung the role of Pamina in </w:t>
      </w:r>
      <w:r w:rsidRPr="00281620">
        <w:rPr>
          <w:rFonts w:cs="Arial"/>
          <w:i/>
          <w:iCs/>
          <w:sz w:val="26"/>
          <w:szCs w:val="26"/>
        </w:rPr>
        <w:t>Die Zauberflöte</w:t>
      </w:r>
      <w:r w:rsidRPr="00281620">
        <w:rPr>
          <w:rFonts w:cs="Arial"/>
          <w:iCs/>
          <w:sz w:val="26"/>
          <w:szCs w:val="26"/>
        </w:rPr>
        <w:t xml:space="preserve"> with the Los Angeles Philharmoni</w:t>
      </w:r>
      <w:r w:rsidR="0014507A" w:rsidRPr="00281620">
        <w:rPr>
          <w:rFonts w:cs="Arial"/>
          <w:iCs/>
          <w:sz w:val="26"/>
          <w:szCs w:val="26"/>
        </w:rPr>
        <w:t>c conducted by Gustavo Dudamel and t</w:t>
      </w:r>
      <w:r w:rsidR="00822EA6" w:rsidRPr="00281620">
        <w:rPr>
          <w:rFonts w:cs="Arial"/>
          <w:sz w:val="26"/>
          <w:szCs w:val="26"/>
        </w:rPr>
        <w:t xml:space="preserve">he music of </w:t>
      </w:r>
      <w:r w:rsidR="0014507A" w:rsidRPr="00281620">
        <w:rPr>
          <w:rFonts w:cs="Arial"/>
          <w:sz w:val="26"/>
          <w:szCs w:val="26"/>
        </w:rPr>
        <w:t>Bernstein served Julia Bullock with</w:t>
      </w:r>
      <w:r w:rsidR="00822EA6" w:rsidRPr="00281620">
        <w:rPr>
          <w:rFonts w:cs="Arial"/>
          <w:sz w:val="26"/>
          <w:szCs w:val="26"/>
        </w:rPr>
        <w:t xml:space="preserve"> debuts both </w:t>
      </w:r>
      <w:r w:rsidR="0014507A" w:rsidRPr="00281620">
        <w:rPr>
          <w:rFonts w:cs="Arial"/>
          <w:sz w:val="26"/>
          <w:szCs w:val="26"/>
        </w:rPr>
        <w:t xml:space="preserve">at the New York Philharmonic </w:t>
      </w:r>
      <w:r w:rsidR="00822EA6" w:rsidRPr="00281620">
        <w:rPr>
          <w:rFonts w:cs="Arial"/>
          <w:sz w:val="26"/>
          <w:szCs w:val="26"/>
        </w:rPr>
        <w:t xml:space="preserve">with Alan Gilbert and </w:t>
      </w:r>
      <w:r w:rsidR="0014507A" w:rsidRPr="00281620">
        <w:rPr>
          <w:rFonts w:cs="Arial"/>
          <w:sz w:val="26"/>
          <w:szCs w:val="26"/>
        </w:rPr>
        <w:t>at the San Francisco Symphony with Michael Tilson Thomas on the podium.</w:t>
      </w:r>
    </w:p>
    <w:p w14:paraId="797226E0" w14:textId="77777777" w:rsidR="0014507A" w:rsidRPr="00281620" w:rsidRDefault="0014507A" w:rsidP="004759D4">
      <w:pPr>
        <w:widowControl w:val="0"/>
        <w:autoSpaceDE w:val="0"/>
        <w:autoSpaceDN w:val="0"/>
        <w:adjustRightInd w:val="0"/>
        <w:rPr>
          <w:rFonts w:cs="Arial"/>
          <w:sz w:val="26"/>
          <w:szCs w:val="26"/>
        </w:rPr>
      </w:pPr>
    </w:p>
    <w:p w14:paraId="65B21115" w14:textId="6D69E932" w:rsidR="00110BC2" w:rsidRPr="00110BC2" w:rsidRDefault="00110BC2" w:rsidP="00110BC2">
      <w:pPr>
        <w:rPr>
          <w:rFonts w:eastAsia="Times New Roman" w:cs="Times New Roman"/>
          <w:bCs/>
          <w:color w:val="222222"/>
          <w:sz w:val="26"/>
          <w:szCs w:val="26"/>
        </w:rPr>
      </w:pPr>
      <w:bookmarkStart w:id="6" w:name="OLE_LINK17"/>
      <w:bookmarkStart w:id="7" w:name="OLE_LINK18"/>
      <w:bookmarkStart w:id="8" w:name="OLE_LINK33"/>
      <w:bookmarkStart w:id="9" w:name="OLE_LINK34"/>
      <w:bookmarkEnd w:id="2"/>
      <w:bookmarkEnd w:id="3"/>
      <w:bookmarkEnd w:id="4"/>
      <w:bookmarkEnd w:id="5"/>
      <w:r w:rsidRPr="00110BC2">
        <w:rPr>
          <w:rFonts w:eastAsia="Times New Roman" w:cs="Times New Roman"/>
          <w:color w:val="222222"/>
          <w:sz w:val="26"/>
          <w:szCs w:val="26"/>
          <w:shd w:val="clear" w:color="auto" w:fill="FFFFFF"/>
        </w:rPr>
        <w:t>Shaped by artistic partner, Peter Sellars, truly inspired performances were achieved in the summer of 2016 at the Ojai Music Festival in collaboration with Roomful of Teeth and the International Contemporary Ensemble (ICE) in Kaija Saariaho’s</w:t>
      </w:r>
      <w:r w:rsidRPr="00281620">
        <w:rPr>
          <w:rFonts w:eastAsia="Times New Roman" w:cs="Times New Roman"/>
          <w:color w:val="222222"/>
          <w:sz w:val="26"/>
          <w:szCs w:val="26"/>
          <w:shd w:val="clear" w:color="auto" w:fill="FFFFFF"/>
        </w:rPr>
        <w:t> </w:t>
      </w:r>
      <w:r w:rsidRPr="00110BC2">
        <w:rPr>
          <w:rFonts w:eastAsia="Times New Roman" w:cs="Times New Roman"/>
          <w:i/>
          <w:iCs/>
          <w:color w:val="222222"/>
          <w:sz w:val="26"/>
          <w:szCs w:val="26"/>
        </w:rPr>
        <w:t>La passion de Simone,</w:t>
      </w:r>
      <w:r w:rsidRPr="00281620">
        <w:rPr>
          <w:rFonts w:eastAsia="Times New Roman" w:cs="Times New Roman"/>
          <w:i/>
          <w:iCs/>
          <w:color w:val="222222"/>
          <w:sz w:val="26"/>
          <w:szCs w:val="26"/>
        </w:rPr>
        <w:t> </w:t>
      </w:r>
      <w:r w:rsidRPr="00110BC2">
        <w:rPr>
          <w:rFonts w:eastAsia="Times New Roman" w:cs="Times New Roman"/>
          <w:color w:val="222222"/>
          <w:sz w:val="26"/>
          <w:szCs w:val="26"/>
          <w:shd w:val="clear" w:color="auto" w:fill="FFFFFF"/>
        </w:rPr>
        <w:t>in a new staging by Peter Sellars, and in the world premiere of</w:t>
      </w:r>
      <w:r w:rsidRPr="00281620">
        <w:rPr>
          <w:rFonts w:eastAsia="Times New Roman" w:cs="Times New Roman"/>
          <w:color w:val="222222"/>
          <w:sz w:val="26"/>
          <w:szCs w:val="26"/>
          <w:shd w:val="clear" w:color="auto" w:fill="FFFFFF"/>
        </w:rPr>
        <w:t> </w:t>
      </w:r>
      <w:r w:rsidRPr="00110BC2">
        <w:rPr>
          <w:rFonts w:eastAsia="Times New Roman" w:cs="Times New Roman"/>
          <w:i/>
          <w:iCs/>
          <w:color w:val="222222"/>
          <w:sz w:val="26"/>
          <w:szCs w:val="26"/>
        </w:rPr>
        <w:t>Josephine Baker: A Portrait,</w:t>
      </w:r>
      <w:r w:rsidRPr="00281620">
        <w:rPr>
          <w:rFonts w:eastAsia="Times New Roman" w:cs="Times New Roman"/>
          <w:i/>
          <w:iCs/>
          <w:color w:val="222222"/>
          <w:sz w:val="26"/>
          <w:szCs w:val="26"/>
        </w:rPr>
        <w:t> </w:t>
      </w:r>
      <w:r w:rsidRPr="00281620">
        <w:rPr>
          <w:rFonts w:eastAsia="Times New Roman" w:cs="Times New Roman"/>
          <w:bCs/>
          <w:color w:val="222222"/>
          <w:sz w:val="26"/>
          <w:szCs w:val="26"/>
        </w:rPr>
        <w:t xml:space="preserve">which </w:t>
      </w:r>
      <w:r w:rsidRPr="00110BC2">
        <w:rPr>
          <w:rFonts w:eastAsia="Times New Roman" w:cs="Times New Roman"/>
          <w:bCs/>
          <w:color w:val="222222"/>
          <w:sz w:val="26"/>
          <w:szCs w:val="26"/>
        </w:rPr>
        <w:t xml:space="preserve">since </w:t>
      </w:r>
      <w:r w:rsidRPr="00281620">
        <w:rPr>
          <w:rFonts w:eastAsia="Times New Roman" w:cs="Times New Roman"/>
          <w:bCs/>
          <w:color w:val="222222"/>
          <w:sz w:val="26"/>
          <w:szCs w:val="26"/>
        </w:rPr>
        <w:t xml:space="preserve">has </w:t>
      </w:r>
      <w:r w:rsidRPr="00110BC2">
        <w:rPr>
          <w:rFonts w:eastAsia="Times New Roman" w:cs="Times New Roman"/>
          <w:bCs/>
          <w:color w:val="222222"/>
          <w:sz w:val="26"/>
          <w:szCs w:val="26"/>
        </w:rPr>
        <w:t>been developed and renamed,</w:t>
      </w:r>
      <w:r w:rsidRPr="00281620">
        <w:rPr>
          <w:rFonts w:eastAsia="Times New Roman" w:cs="Times New Roman"/>
          <w:bCs/>
          <w:i/>
          <w:iCs/>
          <w:color w:val="222222"/>
          <w:sz w:val="26"/>
          <w:szCs w:val="26"/>
        </w:rPr>
        <w:t> </w:t>
      </w:r>
      <w:proofErr w:type="spellStart"/>
      <w:r w:rsidRPr="00110BC2">
        <w:rPr>
          <w:rFonts w:eastAsia="Times New Roman" w:cs="Times New Roman"/>
          <w:bCs/>
          <w:i/>
          <w:iCs/>
          <w:color w:val="222222"/>
          <w:sz w:val="26"/>
          <w:szCs w:val="26"/>
        </w:rPr>
        <w:t>Perle</w:t>
      </w:r>
      <w:proofErr w:type="spellEnd"/>
      <w:r w:rsidRPr="00110BC2">
        <w:rPr>
          <w:rFonts w:eastAsia="Times New Roman" w:cs="Times New Roman"/>
          <w:bCs/>
          <w:i/>
          <w:iCs/>
          <w:color w:val="222222"/>
          <w:sz w:val="26"/>
          <w:szCs w:val="26"/>
        </w:rPr>
        <w:t xml:space="preserve"> Noire: Meditations for </w:t>
      </w:r>
      <w:proofErr w:type="spellStart"/>
      <w:r w:rsidRPr="00110BC2">
        <w:rPr>
          <w:rFonts w:eastAsia="Times New Roman" w:cs="Times New Roman"/>
          <w:bCs/>
          <w:i/>
          <w:iCs/>
          <w:color w:val="222222"/>
          <w:sz w:val="26"/>
          <w:szCs w:val="26"/>
        </w:rPr>
        <w:t>Joséphine</w:t>
      </w:r>
      <w:proofErr w:type="spellEnd"/>
      <w:r w:rsidR="009562EA">
        <w:rPr>
          <w:rFonts w:eastAsia="Times New Roman" w:cs="Times New Roman"/>
          <w:bCs/>
          <w:color w:val="222222"/>
          <w:sz w:val="26"/>
          <w:szCs w:val="26"/>
        </w:rPr>
        <w:t>.</w:t>
      </w:r>
      <w:r w:rsidR="00664695">
        <w:rPr>
          <w:rFonts w:eastAsia="Times New Roman" w:cs="Times New Roman"/>
          <w:bCs/>
          <w:color w:val="222222"/>
          <w:sz w:val="26"/>
          <w:szCs w:val="26"/>
        </w:rPr>
        <w:t xml:space="preserve">  </w:t>
      </w:r>
      <w:r w:rsidRPr="00110BC2">
        <w:rPr>
          <w:rFonts w:eastAsia="Times New Roman" w:cs="Times New Roman"/>
          <w:color w:val="222222"/>
          <w:sz w:val="26"/>
          <w:szCs w:val="26"/>
          <w:shd w:val="clear" w:color="auto" w:fill="FFFFFF"/>
        </w:rPr>
        <w:t>Composed and arranged by Tyshawn Sorey with accompanying poetry by Claudia Rankine, this theater piece was called by</w:t>
      </w:r>
      <w:r w:rsidRPr="00281620">
        <w:rPr>
          <w:rFonts w:eastAsia="Times New Roman" w:cs="Times New Roman"/>
          <w:color w:val="222222"/>
          <w:sz w:val="26"/>
          <w:szCs w:val="26"/>
          <w:shd w:val="clear" w:color="auto" w:fill="FFFFFF"/>
        </w:rPr>
        <w:t> </w:t>
      </w:r>
      <w:r w:rsidRPr="00110BC2">
        <w:rPr>
          <w:rFonts w:eastAsia="Times New Roman" w:cs="Times New Roman"/>
          <w:i/>
          <w:iCs/>
          <w:color w:val="222222"/>
          <w:sz w:val="26"/>
          <w:szCs w:val="26"/>
        </w:rPr>
        <w:t>The New York Times</w:t>
      </w:r>
      <w:r w:rsidRPr="00110BC2">
        <w:rPr>
          <w:rFonts w:eastAsia="Times New Roman" w:cs="Times New Roman"/>
          <w:color w:val="222222"/>
          <w:sz w:val="26"/>
          <w:szCs w:val="26"/>
          <w:shd w:val="clear" w:color="auto" w:fill="FFFFFF"/>
        </w:rPr>
        <w:t>, “a ritual of mourning, not a gay-Paree nostalgia trip, and …one of the most important works of art yet to emerge from the era of Black Lives Matter.”  </w:t>
      </w:r>
    </w:p>
    <w:p w14:paraId="2EF055D0" w14:textId="77777777" w:rsidR="00110BC2" w:rsidRPr="00281620" w:rsidRDefault="00110BC2" w:rsidP="004759D4">
      <w:pPr>
        <w:widowControl w:val="0"/>
        <w:autoSpaceDE w:val="0"/>
        <w:autoSpaceDN w:val="0"/>
        <w:adjustRightInd w:val="0"/>
        <w:rPr>
          <w:rFonts w:cs="Arial"/>
          <w:sz w:val="26"/>
          <w:szCs w:val="26"/>
        </w:rPr>
      </w:pPr>
    </w:p>
    <w:p w14:paraId="3FDA946A" w14:textId="2E262F1A" w:rsidR="00A624FE" w:rsidRPr="00281620" w:rsidRDefault="000E13D9" w:rsidP="004759D4">
      <w:pPr>
        <w:widowControl w:val="0"/>
        <w:autoSpaceDE w:val="0"/>
        <w:autoSpaceDN w:val="0"/>
        <w:adjustRightInd w:val="0"/>
        <w:rPr>
          <w:rFonts w:cs="Arial"/>
          <w:sz w:val="26"/>
          <w:szCs w:val="26"/>
        </w:rPr>
      </w:pPr>
      <w:bookmarkStart w:id="10" w:name="OLE_LINK19"/>
      <w:bookmarkStart w:id="11" w:name="OLE_LINK20"/>
      <w:bookmarkEnd w:id="6"/>
      <w:bookmarkEnd w:id="7"/>
      <w:r w:rsidRPr="00281620">
        <w:rPr>
          <w:rFonts w:cs="Arial"/>
          <w:sz w:val="26"/>
          <w:szCs w:val="26"/>
        </w:rPr>
        <w:t>Julia Bullock</w:t>
      </w:r>
      <w:r w:rsidR="00103509" w:rsidRPr="00281620">
        <w:rPr>
          <w:rFonts w:cs="Arial"/>
          <w:sz w:val="26"/>
          <w:szCs w:val="26"/>
        </w:rPr>
        <w:t xml:space="preserve"> is a founding core member of the American Modern Opera Company (AMOC) and </w:t>
      </w:r>
      <w:r w:rsidRPr="00281620">
        <w:rPr>
          <w:rFonts w:cs="Arial"/>
          <w:sz w:val="26"/>
          <w:szCs w:val="26"/>
        </w:rPr>
        <w:t>earned her Bachelor’s degree from the Eastman School of Music, and her Master’s degree at Bard College’s Graduate Vocal Arts Program.  She received her Artist Diploma from the Juilliard School.  Accolades include</w:t>
      </w:r>
      <w:r w:rsidR="00A9607A" w:rsidRPr="00281620">
        <w:rPr>
          <w:rFonts w:cs="Arial"/>
          <w:sz w:val="26"/>
          <w:szCs w:val="26"/>
        </w:rPr>
        <w:t xml:space="preserve"> the</w:t>
      </w:r>
      <w:r w:rsidRPr="00281620">
        <w:rPr>
          <w:rFonts w:cs="Arial"/>
          <w:sz w:val="26"/>
          <w:szCs w:val="26"/>
        </w:rPr>
        <w:t xml:space="preserve"> </w:t>
      </w:r>
      <w:r w:rsidR="00A9607A" w:rsidRPr="00281620">
        <w:rPr>
          <w:rFonts w:cs="Verdana"/>
          <w:sz w:val="26"/>
          <w:szCs w:val="26"/>
        </w:rPr>
        <w:t xml:space="preserve">2016 Sphinx Medal of Excellence, </w:t>
      </w:r>
      <w:r w:rsidRPr="00281620">
        <w:rPr>
          <w:rFonts w:cs="Arial"/>
          <w:sz w:val="26"/>
          <w:szCs w:val="26"/>
        </w:rPr>
        <w:t>a 2015 Leonore Annenberg Arts Fellowship, the 2015 Richard F. Gold Grant from the Shoshana Foundation, Lincoln Center’s 2015 Martin E. Segal Award, First Prize at the 2014 Naumburg International Vocal Competition, and First Prize at the 2012 Young Concert Artists International Auditions. </w:t>
      </w:r>
      <w:bookmarkEnd w:id="8"/>
      <w:bookmarkEnd w:id="9"/>
      <w:bookmarkEnd w:id="10"/>
      <w:bookmarkEnd w:id="11"/>
    </w:p>
    <w:p w14:paraId="7B4636BB" w14:textId="77777777" w:rsidR="00110BC2" w:rsidRPr="00281620" w:rsidRDefault="00110BC2" w:rsidP="004759D4">
      <w:pPr>
        <w:widowControl w:val="0"/>
        <w:autoSpaceDE w:val="0"/>
        <w:autoSpaceDN w:val="0"/>
        <w:adjustRightInd w:val="0"/>
        <w:rPr>
          <w:rFonts w:cs="Arial"/>
          <w:sz w:val="26"/>
          <w:szCs w:val="26"/>
        </w:rPr>
      </w:pPr>
    </w:p>
    <w:p w14:paraId="1BF45926" w14:textId="77777777" w:rsidR="00110BC2" w:rsidRPr="00281620" w:rsidRDefault="00110BC2" w:rsidP="00110BC2">
      <w:pPr>
        <w:rPr>
          <w:rFonts w:cs="Times New Roman"/>
          <w:bCs/>
          <w:color w:val="222222"/>
          <w:sz w:val="26"/>
          <w:szCs w:val="26"/>
        </w:rPr>
      </w:pPr>
    </w:p>
    <w:p w14:paraId="080CD170" w14:textId="77777777" w:rsidR="00110BC2" w:rsidRPr="00281620" w:rsidRDefault="00110BC2" w:rsidP="00110BC2">
      <w:pPr>
        <w:rPr>
          <w:rFonts w:cs="Times New Roman"/>
          <w:bCs/>
          <w:color w:val="222222"/>
          <w:sz w:val="26"/>
          <w:szCs w:val="26"/>
        </w:rPr>
      </w:pPr>
    </w:p>
    <w:p w14:paraId="6ECB65DD" w14:textId="77777777" w:rsidR="00110BC2" w:rsidRPr="00281620" w:rsidRDefault="00110BC2" w:rsidP="00110BC2">
      <w:pPr>
        <w:rPr>
          <w:rFonts w:cs="Times New Roman"/>
          <w:bCs/>
          <w:color w:val="222222"/>
          <w:sz w:val="26"/>
          <w:szCs w:val="26"/>
        </w:rPr>
      </w:pPr>
    </w:p>
    <w:p w14:paraId="0C0FC7A0" w14:textId="77777777" w:rsidR="00110BC2" w:rsidRPr="00281620" w:rsidRDefault="00110BC2" w:rsidP="00110BC2">
      <w:pPr>
        <w:rPr>
          <w:rFonts w:cs="Times New Roman"/>
          <w:bCs/>
          <w:color w:val="222222"/>
          <w:sz w:val="26"/>
          <w:szCs w:val="26"/>
        </w:rPr>
      </w:pPr>
    </w:p>
    <w:p w14:paraId="5469EDCF" w14:textId="77777777" w:rsidR="00110BC2" w:rsidRPr="00281620" w:rsidRDefault="00110BC2" w:rsidP="00110BC2">
      <w:pPr>
        <w:rPr>
          <w:rFonts w:cs="Times New Roman"/>
          <w:bCs/>
          <w:color w:val="222222"/>
          <w:sz w:val="26"/>
          <w:szCs w:val="26"/>
        </w:rPr>
      </w:pPr>
    </w:p>
    <w:p w14:paraId="7ED5103D" w14:textId="77777777" w:rsidR="00110BC2" w:rsidRPr="00281620" w:rsidRDefault="00110BC2" w:rsidP="00110BC2">
      <w:pPr>
        <w:rPr>
          <w:rFonts w:cs="Times New Roman"/>
          <w:bCs/>
          <w:color w:val="222222"/>
          <w:sz w:val="26"/>
          <w:szCs w:val="26"/>
        </w:rPr>
      </w:pPr>
    </w:p>
    <w:p w14:paraId="4EDCDF88" w14:textId="77777777" w:rsidR="00110BC2" w:rsidRPr="00281620" w:rsidRDefault="00110BC2" w:rsidP="00110BC2">
      <w:pPr>
        <w:rPr>
          <w:rFonts w:cs="Times New Roman"/>
          <w:bCs/>
          <w:color w:val="222222"/>
          <w:sz w:val="26"/>
          <w:szCs w:val="26"/>
        </w:rPr>
      </w:pPr>
    </w:p>
    <w:p w14:paraId="0A78497D" w14:textId="77777777" w:rsidR="00110BC2" w:rsidRPr="00281620" w:rsidRDefault="00110BC2" w:rsidP="00110BC2">
      <w:pPr>
        <w:rPr>
          <w:rFonts w:cs="Times New Roman"/>
          <w:bCs/>
          <w:color w:val="222222"/>
          <w:sz w:val="26"/>
          <w:szCs w:val="26"/>
        </w:rPr>
      </w:pPr>
    </w:p>
    <w:p w14:paraId="43A7F529" w14:textId="77777777" w:rsidR="00110BC2" w:rsidRPr="00281620" w:rsidRDefault="00110BC2" w:rsidP="00110BC2">
      <w:pPr>
        <w:rPr>
          <w:rFonts w:cs="Times New Roman"/>
          <w:bCs/>
          <w:color w:val="222222"/>
          <w:sz w:val="26"/>
          <w:szCs w:val="26"/>
        </w:rPr>
      </w:pPr>
    </w:p>
    <w:p w14:paraId="395B6482" w14:textId="57479D25" w:rsidR="00110BC2" w:rsidRPr="002E1691" w:rsidRDefault="00110BC2" w:rsidP="00110BC2">
      <w:pPr>
        <w:rPr>
          <w:rFonts w:eastAsia="Times New Roman" w:cs="Times New Roman"/>
          <w:sz w:val="26"/>
          <w:szCs w:val="26"/>
        </w:rPr>
      </w:pPr>
      <w:r w:rsidRPr="002E1691">
        <w:rPr>
          <w:rFonts w:cs="Times New Roman"/>
          <w:bCs/>
          <w:color w:val="222222"/>
          <w:sz w:val="26"/>
          <w:szCs w:val="26"/>
        </w:rPr>
        <w:t xml:space="preserve">Originally from St. Louis, Missouri, Ms. Bullock integrates her musical life with community activism.  </w:t>
      </w:r>
      <w:r w:rsidR="002E1691" w:rsidRPr="002E1691">
        <w:rPr>
          <w:rFonts w:eastAsia="Times New Roman" w:cs="Times New Roman"/>
          <w:iCs/>
          <w:color w:val="222222"/>
          <w:sz w:val="26"/>
          <w:szCs w:val="26"/>
        </w:rPr>
        <w:t>She is proud to serve on the Advisory Board of Turn The Spotlight, a foundation created to identify, nurture, and empower leaders – and in turn, to illuminate the path to a m</w:t>
      </w:r>
      <w:r w:rsidR="002E1691">
        <w:rPr>
          <w:rFonts w:eastAsia="Times New Roman" w:cs="Times New Roman"/>
          <w:iCs/>
          <w:color w:val="222222"/>
          <w:sz w:val="26"/>
          <w:szCs w:val="26"/>
        </w:rPr>
        <w:t>ore equitable future in the arts through</w:t>
      </w:r>
      <w:bookmarkStart w:id="12" w:name="_GoBack"/>
      <w:bookmarkEnd w:id="12"/>
      <w:r w:rsidR="002E1691" w:rsidRPr="002E1691">
        <w:rPr>
          <w:rFonts w:eastAsia="Times New Roman" w:cs="Times New Roman"/>
          <w:iCs/>
          <w:color w:val="222222"/>
          <w:sz w:val="26"/>
          <w:szCs w:val="26"/>
        </w:rPr>
        <w:t xml:space="preserve"> mentorship by and for exceptional women, people of color, and other equity-seeking groups in the arts.  </w:t>
      </w:r>
      <w:r w:rsidR="002E1691" w:rsidRPr="002E1691">
        <w:rPr>
          <w:rFonts w:cs="Times New Roman"/>
          <w:bCs/>
          <w:color w:val="222222"/>
          <w:sz w:val="26"/>
          <w:szCs w:val="26"/>
        </w:rPr>
        <w:t>Julia Bullock</w:t>
      </w:r>
      <w:r w:rsidRPr="002E1691">
        <w:rPr>
          <w:rFonts w:cs="Times New Roman"/>
          <w:bCs/>
          <w:color w:val="222222"/>
          <w:sz w:val="26"/>
          <w:szCs w:val="26"/>
        </w:rPr>
        <w:t xml:space="preserve"> has organized and participated in benefit concerts in support of the FSH Society, which funds research for Muscular Dystrophy, the Medicine Initiative for New York’s Weill Medical Center, and the Shropshire Music Foundation, a non-profit that serves war-affected children and adolescents through music education and performance programs in Kosovo, Northern Ireland, and Uganda.  </w:t>
      </w:r>
    </w:p>
    <w:p w14:paraId="022B95E3" w14:textId="77777777" w:rsidR="00110BC2" w:rsidRPr="002E1691" w:rsidRDefault="00110BC2" w:rsidP="00110BC2">
      <w:pPr>
        <w:rPr>
          <w:rFonts w:eastAsia="Times New Roman" w:cs="Times New Roman"/>
          <w:sz w:val="26"/>
          <w:szCs w:val="26"/>
        </w:rPr>
      </w:pPr>
    </w:p>
    <w:p w14:paraId="4FAEAE8D" w14:textId="77777777" w:rsidR="00110BC2" w:rsidRPr="00281620" w:rsidRDefault="00110BC2" w:rsidP="004759D4">
      <w:pPr>
        <w:widowControl w:val="0"/>
        <w:autoSpaceDE w:val="0"/>
        <w:autoSpaceDN w:val="0"/>
        <w:adjustRightInd w:val="0"/>
        <w:rPr>
          <w:rFonts w:cs="Arial"/>
          <w:sz w:val="26"/>
          <w:szCs w:val="26"/>
        </w:rPr>
      </w:pPr>
    </w:p>
    <w:sectPr w:rsidR="00110BC2" w:rsidRPr="00281620" w:rsidSect="00C827A4">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9FBD6" w14:textId="77777777" w:rsidR="00664695" w:rsidRDefault="00664695" w:rsidP="003A25F5">
      <w:r>
        <w:separator/>
      </w:r>
    </w:p>
  </w:endnote>
  <w:endnote w:type="continuationSeparator" w:id="0">
    <w:p w14:paraId="3FF2FC97" w14:textId="77777777" w:rsidR="00664695" w:rsidRDefault="00664695" w:rsidP="003A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EA1BD" w14:textId="33FB1C0B" w:rsidR="00664695" w:rsidRPr="00255C1E" w:rsidRDefault="00664695" w:rsidP="00255C1E">
    <w:pPr>
      <w:jc w:val="center"/>
      <w:rPr>
        <w:sz w:val="28"/>
        <w:szCs w:val="28"/>
      </w:rPr>
    </w:pPr>
    <w:r>
      <w:rPr>
        <w:sz w:val="28"/>
        <w:szCs w:val="28"/>
      </w:rPr>
      <w:t>AUGUST 2018</w:t>
    </w:r>
    <w:r w:rsidRPr="00255C1E">
      <w:rPr>
        <w:sz w:val="28"/>
        <w:szCs w:val="28"/>
      </w:rPr>
      <w:t xml:space="preserve">: PLEASE DESTROY PREVIOUSLY DATED </w:t>
    </w:r>
    <w:r>
      <w:rPr>
        <w:sz w:val="28"/>
        <w:szCs w:val="28"/>
      </w:rPr>
      <w:t>MATERIALS</w:t>
    </w:r>
  </w:p>
  <w:p w14:paraId="735FBD81" w14:textId="77777777" w:rsidR="00664695" w:rsidRPr="00255C1E" w:rsidRDefault="00664695" w:rsidP="00255C1E">
    <w:pPr>
      <w:jc w:val="center"/>
      <w:rPr>
        <w:sz w:val="28"/>
        <w:szCs w:val="28"/>
      </w:rPr>
    </w:pPr>
    <w:r w:rsidRPr="00255C1E">
      <w:rPr>
        <w:sz w:val="28"/>
        <w:szCs w:val="28"/>
      </w:rPr>
      <w:t>For additional information, please contact Étude Arts, LLC</w:t>
    </w:r>
  </w:p>
  <w:p w14:paraId="3AF5E2A4" w14:textId="77777777" w:rsidR="00664695" w:rsidRPr="00255C1E" w:rsidRDefault="002E1691" w:rsidP="00255C1E">
    <w:pPr>
      <w:jc w:val="center"/>
      <w:rPr>
        <w:sz w:val="28"/>
        <w:szCs w:val="28"/>
      </w:rPr>
    </w:pPr>
    <w:hyperlink r:id="rId1" w:history="1">
      <w:r w:rsidR="00664695" w:rsidRPr="00255C1E">
        <w:rPr>
          <w:rStyle w:val="Hyperlink"/>
          <w:sz w:val="28"/>
          <w:szCs w:val="28"/>
        </w:rPr>
        <w:t>www.etudearts.com</w:t>
      </w:r>
    </w:hyperlink>
  </w:p>
  <w:p w14:paraId="06049342" w14:textId="77777777" w:rsidR="00664695" w:rsidRDefault="0066469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D62D3" w14:textId="77777777" w:rsidR="00664695" w:rsidRDefault="00664695" w:rsidP="003A25F5">
      <w:r>
        <w:separator/>
      </w:r>
    </w:p>
  </w:footnote>
  <w:footnote w:type="continuationSeparator" w:id="0">
    <w:p w14:paraId="5C9D83DB" w14:textId="77777777" w:rsidR="00664695" w:rsidRDefault="00664695" w:rsidP="003A25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CC95C" w14:textId="77777777" w:rsidR="00664695" w:rsidRDefault="00664695" w:rsidP="003A25F5">
    <w:pPr>
      <w:pStyle w:val="Header"/>
    </w:pPr>
    <w:r w:rsidRPr="00D920BE">
      <w:rPr>
        <w:noProof/>
        <w:sz w:val="32"/>
        <w:szCs w:val="32"/>
      </w:rPr>
      <w:drawing>
        <wp:anchor distT="0" distB="0" distL="114300" distR="114300" simplePos="0" relativeHeight="251659264" behindDoc="0" locked="0" layoutInCell="1" allowOverlap="1" wp14:anchorId="2859F8CE" wp14:editId="1EAAB63A">
          <wp:simplePos x="0" y="0"/>
          <wp:positionH relativeFrom="column">
            <wp:posOffset>0</wp:posOffset>
          </wp:positionH>
          <wp:positionV relativeFrom="paragraph">
            <wp:posOffset>114300</wp:posOffset>
          </wp:positionV>
          <wp:extent cx="1028700" cy="1028700"/>
          <wp:effectExtent l="0" t="0" r="12700" b="12700"/>
          <wp:wrapTight wrapText="bothSides">
            <wp:wrapPolygon edited="0">
              <wp:start x="0" y="0"/>
              <wp:lineTo x="0" y="21333"/>
              <wp:lineTo x="21333" y="21333"/>
              <wp:lineTo x="21333" y="0"/>
              <wp:lineTo x="0" y="0"/>
            </wp:wrapPolygon>
          </wp:wrapTight>
          <wp:docPr id="1" name="Picture 1" descr="Macintosh HD:Users:BillPalant1:Documents:Etude Arts Logos:Black:RGB:EtudeArts_Logo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lPalant1:Documents:Etude Arts Logos:Black:RGB:EtudeArts_Logo_Black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F5"/>
    <w:rsid w:val="00044251"/>
    <w:rsid w:val="000453B3"/>
    <w:rsid w:val="000E13D9"/>
    <w:rsid w:val="00103509"/>
    <w:rsid w:val="00110BC2"/>
    <w:rsid w:val="0014507A"/>
    <w:rsid w:val="00157906"/>
    <w:rsid w:val="00170294"/>
    <w:rsid w:val="0021730B"/>
    <w:rsid w:val="00255C1E"/>
    <w:rsid w:val="00274497"/>
    <w:rsid w:val="00281620"/>
    <w:rsid w:val="002C3B12"/>
    <w:rsid w:val="002E1691"/>
    <w:rsid w:val="002E61A5"/>
    <w:rsid w:val="003A25F5"/>
    <w:rsid w:val="003A32F5"/>
    <w:rsid w:val="003A46C5"/>
    <w:rsid w:val="003E681F"/>
    <w:rsid w:val="0042350E"/>
    <w:rsid w:val="00432F9F"/>
    <w:rsid w:val="004759D4"/>
    <w:rsid w:val="004C4F2D"/>
    <w:rsid w:val="004F1062"/>
    <w:rsid w:val="00510A18"/>
    <w:rsid w:val="00551DEA"/>
    <w:rsid w:val="00576D1F"/>
    <w:rsid w:val="005E7D6A"/>
    <w:rsid w:val="00664695"/>
    <w:rsid w:val="006B76E4"/>
    <w:rsid w:val="006D71F5"/>
    <w:rsid w:val="006F03BD"/>
    <w:rsid w:val="00710063"/>
    <w:rsid w:val="0072558F"/>
    <w:rsid w:val="00735C74"/>
    <w:rsid w:val="007974E6"/>
    <w:rsid w:val="007B3C4B"/>
    <w:rsid w:val="00802B56"/>
    <w:rsid w:val="00822EA6"/>
    <w:rsid w:val="00846733"/>
    <w:rsid w:val="00852A07"/>
    <w:rsid w:val="008570DE"/>
    <w:rsid w:val="00895223"/>
    <w:rsid w:val="008E1D2A"/>
    <w:rsid w:val="00901771"/>
    <w:rsid w:val="00937214"/>
    <w:rsid w:val="009562EA"/>
    <w:rsid w:val="009822DA"/>
    <w:rsid w:val="00997CC5"/>
    <w:rsid w:val="00A1297A"/>
    <w:rsid w:val="00A226F4"/>
    <w:rsid w:val="00A624FE"/>
    <w:rsid w:val="00A75C3D"/>
    <w:rsid w:val="00A94CB0"/>
    <w:rsid w:val="00A952BD"/>
    <w:rsid w:val="00A9607A"/>
    <w:rsid w:val="00AC4243"/>
    <w:rsid w:val="00AD7360"/>
    <w:rsid w:val="00AF7D5F"/>
    <w:rsid w:val="00B10587"/>
    <w:rsid w:val="00B22D64"/>
    <w:rsid w:val="00B36C9D"/>
    <w:rsid w:val="00B63488"/>
    <w:rsid w:val="00BB57F4"/>
    <w:rsid w:val="00BD2915"/>
    <w:rsid w:val="00BD61B3"/>
    <w:rsid w:val="00BF0A58"/>
    <w:rsid w:val="00C0482A"/>
    <w:rsid w:val="00C42218"/>
    <w:rsid w:val="00C827A4"/>
    <w:rsid w:val="00CA4299"/>
    <w:rsid w:val="00CD6367"/>
    <w:rsid w:val="00CF3489"/>
    <w:rsid w:val="00D33BA6"/>
    <w:rsid w:val="00D64E1B"/>
    <w:rsid w:val="00DA1917"/>
    <w:rsid w:val="00DC40A4"/>
    <w:rsid w:val="00DD6835"/>
    <w:rsid w:val="00DD6BB3"/>
    <w:rsid w:val="00E563A3"/>
    <w:rsid w:val="00E87942"/>
    <w:rsid w:val="00EC2DBC"/>
    <w:rsid w:val="00EE5918"/>
    <w:rsid w:val="00EF2170"/>
    <w:rsid w:val="00EF4684"/>
    <w:rsid w:val="00F03FE8"/>
    <w:rsid w:val="00F123C5"/>
    <w:rsid w:val="00F30BD9"/>
    <w:rsid w:val="00F4324A"/>
    <w:rsid w:val="00F61150"/>
    <w:rsid w:val="00FE2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FD1A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paragraph" w:styleId="NormalWeb">
    <w:name w:val="Normal (Web)"/>
    <w:basedOn w:val="Normal"/>
    <w:uiPriority w:val="99"/>
    <w:semiHidden/>
    <w:unhideWhenUsed/>
    <w:rsid w:val="00AF7D5F"/>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170294"/>
    <w:rPr>
      <w:i/>
      <w:iCs/>
    </w:rPr>
  </w:style>
  <w:style w:type="character" w:customStyle="1" w:styleId="apple-converted-space">
    <w:name w:val="apple-converted-space"/>
    <w:basedOn w:val="DefaultParagraphFont"/>
    <w:rsid w:val="00510A1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paragraph" w:styleId="NormalWeb">
    <w:name w:val="Normal (Web)"/>
    <w:basedOn w:val="Normal"/>
    <w:uiPriority w:val="99"/>
    <w:semiHidden/>
    <w:unhideWhenUsed/>
    <w:rsid w:val="00AF7D5F"/>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170294"/>
    <w:rPr>
      <w:i/>
      <w:iCs/>
    </w:rPr>
  </w:style>
  <w:style w:type="character" w:customStyle="1" w:styleId="apple-converted-space">
    <w:name w:val="apple-converted-space"/>
    <w:basedOn w:val="DefaultParagraphFont"/>
    <w:rsid w:val="0051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278274">
      <w:bodyDiv w:val="1"/>
      <w:marLeft w:val="0"/>
      <w:marRight w:val="0"/>
      <w:marTop w:val="0"/>
      <w:marBottom w:val="0"/>
      <w:divBdr>
        <w:top w:val="none" w:sz="0" w:space="0" w:color="auto"/>
        <w:left w:val="none" w:sz="0" w:space="0" w:color="auto"/>
        <w:bottom w:val="none" w:sz="0" w:space="0" w:color="auto"/>
        <w:right w:val="none" w:sz="0" w:space="0" w:color="auto"/>
      </w:divBdr>
    </w:div>
    <w:div w:id="398939485">
      <w:bodyDiv w:val="1"/>
      <w:marLeft w:val="0"/>
      <w:marRight w:val="0"/>
      <w:marTop w:val="0"/>
      <w:marBottom w:val="0"/>
      <w:divBdr>
        <w:top w:val="none" w:sz="0" w:space="0" w:color="auto"/>
        <w:left w:val="none" w:sz="0" w:space="0" w:color="auto"/>
        <w:bottom w:val="none" w:sz="0" w:space="0" w:color="auto"/>
        <w:right w:val="none" w:sz="0" w:space="0" w:color="auto"/>
      </w:divBdr>
    </w:div>
    <w:div w:id="478233769">
      <w:bodyDiv w:val="1"/>
      <w:marLeft w:val="0"/>
      <w:marRight w:val="0"/>
      <w:marTop w:val="0"/>
      <w:marBottom w:val="0"/>
      <w:divBdr>
        <w:top w:val="none" w:sz="0" w:space="0" w:color="auto"/>
        <w:left w:val="none" w:sz="0" w:space="0" w:color="auto"/>
        <w:bottom w:val="none" w:sz="0" w:space="0" w:color="auto"/>
        <w:right w:val="none" w:sz="0" w:space="0" w:color="auto"/>
      </w:divBdr>
    </w:div>
    <w:div w:id="789015390">
      <w:bodyDiv w:val="1"/>
      <w:marLeft w:val="0"/>
      <w:marRight w:val="0"/>
      <w:marTop w:val="0"/>
      <w:marBottom w:val="0"/>
      <w:divBdr>
        <w:top w:val="none" w:sz="0" w:space="0" w:color="auto"/>
        <w:left w:val="none" w:sz="0" w:space="0" w:color="auto"/>
        <w:bottom w:val="none" w:sz="0" w:space="0" w:color="auto"/>
        <w:right w:val="none" w:sz="0" w:space="0" w:color="auto"/>
      </w:divBdr>
    </w:div>
    <w:div w:id="937371688">
      <w:bodyDiv w:val="1"/>
      <w:marLeft w:val="0"/>
      <w:marRight w:val="0"/>
      <w:marTop w:val="0"/>
      <w:marBottom w:val="0"/>
      <w:divBdr>
        <w:top w:val="none" w:sz="0" w:space="0" w:color="auto"/>
        <w:left w:val="none" w:sz="0" w:space="0" w:color="auto"/>
        <w:bottom w:val="none" w:sz="0" w:space="0" w:color="auto"/>
        <w:right w:val="none" w:sz="0" w:space="0" w:color="auto"/>
      </w:divBdr>
    </w:div>
    <w:div w:id="997079058">
      <w:bodyDiv w:val="1"/>
      <w:marLeft w:val="0"/>
      <w:marRight w:val="0"/>
      <w:marTop w:val="0"/>
      <w:marBottom w:val="0"/>
      <w:divBdr>
        <w:top w:val="none" w:sz="0" w:space="0" w:color="auto"/>
        <w:left w:val="none" w:sz="0" w:space="0" w:color="auto"/>
        <w:bottom w:val="none" w:sz="0" w:space="0" w:color="auto"/>
        <w:right w:val="none" w:sz="0" w:space="0" w:color="auto"/>
      </w:divBdr>
    </w:div>
    <w:div w:id="1144658949">
      <w:bodyDiv w:val="1"/>
      <w:marLeft w:val="0"/>
      <w:marRight w:val="0"/>
      <w:marTop w:val="0"/>
      <w:marBottom w:val="0"/>
      <w:divBdr>
        <w:top w:val="none" w:sz="0" w:space="0" w:color="auto"/>
        <w:left w:val="none" w:sz="0" w:space="0" w:color="auto"/>
        <w:bottom w:val="none" w:sz="0" w:space="0" w:color="auto"/>
        <w:right w:val="none" w:sz="0" w:space="0" w:color="auto"/>
      </w:divBdr>
    </w:div>
    <w:div w:id="1387873755">
      <w:bodyDiv w:val="1"/>
      <w:marLeft w:val="0"/>
      <w:marRight w:val="0"/>
      <w:marTop w:val="0"/>
      <w:marBottom w:val="0"/>
      <w:divBdr>
        <w:top w:val="none" w:sz="0" w:space="0" w:color="auto"/>
        <w:left w:val="none" w:sz="0" w:space="0" w:color="auto"/>
        <w:bottom w:val="none" w:sz="0" w:space="0" w:color="auto"/>
        <w:right w:val="none" w:sz="0" w:space="0" w:color="auto"/>
      </w:divBdr>
      <w:divsChild>
        <w:div w:id="871840544">
          <w:marLeft w:val="0"/>
          <w:marRight w:val="0"/>
          <w:marTop w:val="0"/>
          <w:marBottom w:val="0"/>
          <w:divBdr>
            <w:top w:val="none" w:sz="0" w:space="0" w:color="auto"/>
            <w:left w:val="none" w:sz="0" w:space="0" w:color="auto"/>
            <w:bottom w:val="none" w:sz="0" w:space="0" w:color="auto"/>
            <w:right w:val="none" w:sz="0" w:space="0" w:color="auto"/>
          </w:divBdr>
          <w:divsChild>
            <w:div w:id="1030034238">
              <w:marLeft w:val="0"/>
              <w:marRight w:val="0"/>
              <w:marTop w:val="0"/>
              <w:marBottom w:val="0"/>
              <w:divBdr>
                <w:top w:val="none" w:sz="0" w:space="0" w:color="auto"/>
                <w:left w:val="none" w:sz="0" w:space="0" w:color="auto"/>
                <w:bottom w:val="none" w:sz="0" w:space="0" w:color="auto"/>
                <w:right w:val="none" w:sz="0" w:space="0" w:color="auto"/>
              </w:divBdr>
              <w:divsChild>
                <w:div w:id="114053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81380">
      <w:bodyDiv w:val="1"/>
      <w:marLeft w:val="0"/>
      <w:marRight w:val="0"/>
      <w:marTop w:val="0"/>
      <w:marBottom w:val="0"/>
      <w:divBdr>
        <w:top w:val="none" w:sz="0" w:space="0" w:color="auto"/>
        <w:left w:val="none" w:sz="0" w:space="0" w:color="auto"/>
        <w:bottom w:val="none" w:sz="0" w:space="0" w:color="auto"/>
        <w:right w:val="none" w:sz="0" w:space="0" w:color="auto"/>
      </w:divBdr>
    </w:div>
    <w:div w:id="1709336066">
      <w:bodyDiv w:val="1"/>
      <w:marLeft w:val="0"/>
      <w:marRight w:val="0"/>
      <w:marTop w:val="0"/>
      <w:marBottom w:val="0"/>
      <w:divBdr>
        <w:top w:val="none" w:sz="0" w:space="0" w:color="auto"/>
        <w:left w:val="none" w:sz="0" w:space="0" w:color="auto"/>
        <w:bottom w:val="none" w:sz="0" w:space="0" w:color="auto"/>
        <w:right w:val="none" w:sz="0" w:space="0" w:color="auto"/>
      </w:divBdr>
    </w:div>
    <w:div w:id="1755738053">
      <w:bodyDiv w:val="1"/>
      <w:marLeft w:val="0"/>
      <w:marRight w:val="0"/>
      <w:marTop w:val="0"/>
      <w:marBottom w:val="0"/>
      <w:divBdr>
        <w:top w:val="none" w:sz="0" w:space="0" w:color="auto"/>
        <w:left w:val="none" w:sz="0" w:space="0" w:color="auto"/>
        <w:bottom w:val="none" w:sz="0" w:space="0" w:color="auto"/>
        <w:right w:val="none" w:sz="0" w:space="0" w:color="auto"/>
      </w:divBdr>
    </w:div>
    <w:div w:id="1975016942">
      <w:bodyDiv w:val="1"/>
      <w:marLeft w:val="0"/>
      <w:marRight w:val="0"/>
      <w:marTop w:val="0"/>
      <w:marBottom w:val="0"/>
      <w:divBdr>
        <w:top w:val="none" w:sz="0" w:space="0" w:color="auto"/>
        <w:left w:val="none" w:sz="0" w:space="0" w:color="auto"/>
        <w:bottom w:val="none" w:sz="0" w:space="0" w:color="auto"/>
        <w:right w:val="none" w:sz="0" w:space="0" w:color="auto"/>
      </w:divBdr>
      <w:divsChild>
        <w:div w:id="132531783">
          <w:marLeft w:val="0"/>
          <w:marRight w:val="0"/>
          <w:marTop w:val="0"/>
          <w:marBottom w:val="0"/>
          <w:divBdr>
            <w:top w:val="none" w:sz="0" w:space="0" w:color="auto"/>
            <w:left w:val="none" w:sz="0" w:space="0" w:color="auto"/>
            <w:bottom w:val="none" w:sz="0" w:space="0" w:color="auto"/>
            <w:right w:val="none" w:sz="0" w:space="0" w:color="auto"/>
          </w:divBdr>
        </w:div>
        <w:div w:id="73157887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etudea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1006</Words>
  <Characters>5738</Characters>
  <Application>Microsoft Macintosh Word</Application>
  <DocSecurity>0</DocSecurity>
  <Lines>47</Lines>
  <Paragraphs>13</Paragraphs>
  <ScaleCrop>false</ScaleCrop>
  <Company>Étude Arts LLC</Company>
  <LinksUpToDate>false</LinksUpToDate>
  <CharactersWithSpaces>6731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Palant</dc:creator>
  <cp:keywords/>
  <dc:description/>
  <cp:lastModifiedBy>Bill Palant</cp:lastModifiedBy>
  <cp:revision>7</cp:revision>
  <dcterms:created xsi:type="dcterms:W3CDTF">2018-07-17T16:51:00Z</dcterms:created>
  <dcterms:modified xsi:type="dcterms:W3CDTF">2018-07-31T15:51:00Z</dcterms:modified>
</cp:coreProperties>
</file>